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E8CAC" w14:textId="4CE592B2" w:rsidR="00387E29" w:rsidRPr="00387E29" w:rsidRDefault="00652DB7" w:rsidP="00387E29">
      <w:pPr>
        <w:tabs>
          <w:tab w:val="left" w:pos="1800"/>
          <w:tab w:val="right" w:pos="9360"/>
        </w:tabs>
        <w:spacing w:after="0"/>
        <w:rPr>
          <w:b/>
          <w:highlight w:val="yellow"/>
        </w:rPr>
      </w:pPr>
      <w:r>
        <w:rPr>
          <w:b/>
        </w:rPr>
        <w:t>3GPP TS</w:t>
      </w:r>
      <w:r w:rsidR="006F1821">
        <w:rPr>
          <w:b/>
        </w:rPr>
        <w:t>G RAN WG1 Meeting #90</w:t>
      </w:r>
      <w:r w:rsidR="006F1821">
        <w:rPr>
          <w:b/>
        </w:rPr>
        <w:tab/>
        <w:t>R1-1712641</w:t>
      </w:r>
    </w:p>
    <w:p w14:paraId="4E778B9C" w14:textId="1CB43B8D" w:rsidR="00387E29" w:rsidRPr="00387E29" w:rsidRDefault="00052874" w:rsidP="00387E29">
      <w:pPr>
        <w:tabs>
          <w:tab w:val="left" w:pos="1800"/>
          <w:tab w:val="right" w:pos="9360"/>
        </w:tabs>
        <w:spacing w:after="0"/>
        <w:rPr>
          <w:b/>
        </w:rPr>
      </w:pPr>
      <w:r w:rsidRPr="00052874">
        <w:rPr>
          <w:b/>
        </w:rPr>
        <w:t>Prague, Czech Republic, 21st – 25th August 2017</w:t>
      </w:r>
    </w:p>
    <w:p w14:paraId="5B33B371" w14:textId="77777777" w:rsidR="00387E29" w:rsidRPr="00387E29" w:rsidRDefault="00387E29" w:rsidP="00387E29">
      <w:pPr>
        <w:tabs>
          <w:tab w:val="left" w:pos="1800"/>
          <w:tab w:val="right" w:pos="9360"/>
        </w:tabs>
        <w:spacing w:after="0"/>
        <w:rPr>
          <w:b/>
        </w:rPr>
      </w:pPr>
    </w:p>
    <w:p w14:paraId="6977D2BC" w14:textId="77777777" w:rsidR="00387E29" w:rsidRPr="00387E29" w:rsidRDefault="00387E29" w:rsidP="00387E29">
      <w:pPr>
        <w:tabs>
          <w:tab w:val="left" w:pos="1800"/>
          <w:tab w:val="right" w:pos="9360"/>
        </w:tabs>
        <w:spacing w:after="0"/>
        <w:rPr>
          <w:b/>
        </w:rPr>
      </w:pPr>
      <w:r w:rsidRPr="00387E29">
        <w:rPr>
          <w:b/>
        </w:rPr>
        <w:t>Source:</w:t>
      </w:r>
      <w:r w:rsidRPr="00387E29">
        <w:rPr>
          <w:b/>
        </w:rPr>
        <w:tab/>
        <w:t>Ericsson</w:t>
      </w:r>
    </w:p>
    <w:p w14:paraId="34DC6A96" w14:textId="7DE225C8" w:rsidR="00387E29" w:rsidRPr="00387E29" w:rsidRDefault="00387E29" w:rsidP="00387E29">
      <w:pPr>
        <w:tabs>
          <w:tab w:val="left" w:pos="1800"/>
          <w:tab w:val="right" w:pos="9360"/>
        </w:tabs>
        <w:spacing w:after="0"/>
        <w:rPr>
          <w:b/>
        </w:rPr>
      </w:pPr>
      <w:r w:rsidRPr="00387E29">
        <w:rPr>
          <w:b/>
        </w:rPr>
        <w:t>Title:</w:t>
      </w:r>
      <w:r w:rsidRPr="00387E29">
        <w:rPr>
          <w:b/>
        </w:rPr>
        <w:tab/>
      </w:r>
      <w:r w:rsidR="00652DB7" w:rsidRPr="00652DB7">
        <w:rPr>
          <w:b/>
        </w:rPr>
        <w:t>Extended Code</w:t>
      </w:r>
      <w:r w:rsidR="006F1821">
        <w:rPr>
          <w:b/>
        </w:rPr>
        <w:t xml:space="preserve"> Rate Coverage for Base Graph #2</w:t>
      </w:r>
    </w:p>
    <w:p w14:paraId="06F1D2BD" w14:textId="0D4E900F" w:rsidR="00387E29" w:rsidRPr="00387E29" w:rsidRDefault="00387E29" w:rsidP="00387E29">
      <w:pPr>
        <w:tabs>
          <w:tab w:val="left" w:pos="1800"/>
          <w:tab w:val="right" w:pos="9360"/>
        </w:tabs>
        <w:spacing w:after="0"/>
        <w:rPr>
          <w:b/>
        </w:rPr>
      </w:pPr>
      <w:r w:rsidRPr="00387E29">
        <w:rPr>
          <w:b/>
        </w:rPr>
        <w:t>Agenda Item:</w:t>
      </w:r>
      <w:r w:rsidRPr="00387E29">
        <w:rPr>
          <w:b/>
        </w:rPr>
        <w:tab/>
      </w:r>
      <w:r w:rsidR="00700D25" w:rsidRPr="00700D25">
        <w:rPr>
          <w:b/>
        </w:rPr>
        <w:t>6.1.4.1.5</w:t>
      </w:r>
    </w:p>
    <w:p w14:paraId="062E52C3" w14:textId="77777777" w:rsidR="00387E29" w:rsidRPr="00387E29" w:rsidRDefault="00387E29" w:rsidP="00387E29">
      <w:pPr>
        <w:tabs>
          <w:tab w:val="left" w:pos="1800"/>
          <w:tab w:val="right" w:pos="9360"/>
        </w:tabs>
        <w:spacing w:after="0"/>
        <w:rPr>
          <w:b/>
        </w:rPr>
      </w:pPr>
      <w:r w:rsidRPr="00387E29">
        <w:rPr>
          <w:b/>
        </w:rPr>
        <w:t>Document for:</w:t>
      </w:r>
      <w:r w:rsidRPr="00387E29">
        <w:rPr>
          <w:b/>
        </w:rPr>
        <w:tab/>
        <w:t>Discussion and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1BA839C0" w14:textId="43675DB7" w:rsidR="00AB21B1" w:rsidRPr="003F5094" w:rsidRDefault="004A305A" w:rsidP="00AB21B1">
      <w:pPr>
        <w:pStyle w:val="BodyText"/>
        <w:rPr>
          <w:rFonts w:cs="Arial"/>
        </w:rPr>
      </w:pPr>
      <w:r>
        <w:rPr>
          <w:rFonts w:cs="Arial"/>
        </w:rPr>
        <w:t>In RAN1 NR AdHoc #2</w:t>
      </w:r>
      <w:r w:rsidR="00AB21B1" w:rsidRPr="003F5094">
        <w:rPr>
          <w:rFonts w:cs="Arial"/>
        </w:rPr>
        <w:t>, the followin</w:t>
      </w:r>
      <w:r>
        <w:rPr>
          <w:rFonts w:cs="Arial"/>
        </w:rPr>
        <w:t>g agreement</w:t>
      </w:r>
      <w:r w:rsidR="00AB21B1">
        <w:rPr>
          <w:rFonts w:cs="Arial"/>
        </w:rPr>
        <w:t xml:space="preserve"> on </w:t>
      </w:r>
      <w:r>
        <w:rPr>
          <w:rFonts w:cs="Arial"/>
        </w:rPr>
        <w:t>the usage of the different base graphs</w:t>
      </w:r>
      <w:r w:rsidR="008834BD">
        <w:rPr>
          <w:rFonts w:cs="Arial"/>
        </w:rPr>
        <w:t xml:space="preserve"> </w:t>
      </w:r>
      <w:r>
        <w:rPr>
          <w:rFonts w:cs="Arial"/>
        </w:rPr>
        <w:t>was</w:t>
      </w:r>
      <w:r w:rsidR="00AB21B1">
        <w:rPr>
          <w:rFonts w:cs="Arial"/>
        </w:rPr>
        <w:t xml:space="preserve"> reached </w:t>
      </w:r>
      <w:r w:rsidR="00AB21B1">
        <w:rPr>
          <w:rFonts w:cs="Arial"/>
        </w:rPr>
        <w:fldChar w:fldCharType="begin"/>
      </w:r>
      <w:r w:rsidR="00AB21B1">
        <w:rPr>
          <w:rFonts w:cs="Arial"/>
        </w:rPr>
        <w:instrText xml:space="preserve"> REF _Ref476919366 \r \h </w:instrText>
      </w:r>
      <w:r w:rsidR="00AB21B1">
        <w:rPr>
          <w:rFonts w:cs="Arial"/>
        </w:rPr>
      </w:r>
      <w:r w:rsidR="00AB21B1">
        <w:rPr>
          <w:rFonts w:cs="Arial"/>
        </w:rPr>
        <w:fldChar w:fldCharType="separate"/>
      </w:r>
      <w:r w:rsidR="005A620C">
        <w:rPr>
          <w:rFonts w:cs="Arial"/>
        </w:rPr>
        <w:t>[1]</w:t>
      </w:r>
      <w:r w:rsidR="00AB21B1">
        <w:rPr>
          <w:rFonts w:cs="Arial"/>
        </w:rPr>
        <w:fldChar w:fldCharType="end"/>
      </w:r>
      <w:r w:rsidR="00AB21B1" w:rsidRPr="003F5094">
        <w:rPr>
          <w:rFonts w:cs="Arial"/>
        </w:rPr>
        <w:t>:</w:t>
      </w:r>
    </w:p>
    <w:p w14:paraId="1FBC2C81" w14:textId="77777777" w:rsidR="00AB21B1" w:rsidRPr="003F5094" w:rsidRDefault="00AB21B1" w:rsidP="00AB21B1">
      <w:pPr>
        <w:pStyle w:val="BodyText"/>
        <w:rPr>
          <w:rFonts w:cs="Arial"/>
        </w:rPr>
      </w:pPr>
      <w:r w:rsidRPr="003F5094">
        <w:rPr>
          <w:rFonts w:cs="Arial"/>
          <w:noProof/>
          <w:lang w:eastAsia="sv-SE"/>
        </w:rPr>
        <mc:AlternateContent>
          <mc:Choice Requires="wps">
            <w:drawing>
              <wp:inline distT="0" distB="0" distL="0" distR="0" wp14:anchorId="65A826ED" wp14:editId="7EEA3E11">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01F8CC" w14:textId="77777777" w:rsidR="003C2F78" w:rsidRPr="004A305A" w:rsidRDefault="003C2F78" w:rsidP="004A305A">
                            <w:pPr>
                              <w:rPr>
                                <w:rFonts w:eastAsia="MS Mincho" w:cs="Arial"/>
                                <w:highlight w:val="green"/>
                                <w:lang w:eastAsia="ja-JP"/>
                              </w:rPr>
                            </w:pPr>
                            <w:r w:rsidRPr="004A305A">
                              <w:rPr>
                                <w:rFonts w:eastAsia="MS Mincho" w:cs="Arial"/>
                                <w:b/>
                                <w:highlight w:val="green"/>
                                <w:u w:val="single"/>
                                <w:lang w:eastAsia="ja-JP"/>
                              </w:rPr>
                              <w:t>Agreement:</w:t>
                            </w:r>
                          </w:p>
                          <w:p w14:paraId="63B27137" w14:textId="77777777" w:rsidR="003C2F78" w:rsidRPr="004A305A" w:rsidRDefault="003C2F78" w:rsidP="004A305A">
                            <w:pPr>
                              <w:numPr>
                                <w:ilvl w:val="0"/>
                                <w:numId w:val="21"/>
                              </w:numPr>
                              <w:spacing w:after="0"/>
                              <w:rPr>
                                <w:rFonts w:eastAsia="MS Mincho" w:cs="Arial"/>
                                <w:lang w:eastAsia="ja-JP"/>
                              </w:rPr>
                            </w:pPr>
                            <w:r w:rsidRPr="004A305A">
                              <w:rPr>
                                <w:rFonts w:eastAsia="MS Mincho" w:cs="Arial"/>
                                <w:lang w:eastAsia="ja-JP"/>
                              </w:rPr>
                              <w:t>Base graph #1 is used for the initial transmission and subsequent re-transmissions of the same TB when</w:t>
                            </w:r>
                          </w:p>
                          <w:p w14:paraId="4FAE3348" w14:textId="77777777" w:rsidR="003C2F78" w:rsidRPr="004A305A" w:rsidRDefault="003C2F78" w:rsidP="004A305A">
                            <w:pPr>
                              <w:numPr>
                                <w:ilvl w:val="1"/>
                                <w:numId w:val="21"/>
                              </w:numPr>
                              <w:spacing w:after="0"/>
                              <w:rPr>
                                <w:rFonts w:eastAsia="MS Mincho" w:cs="Arial"/>
                                <w:lang w:eastAsia="ja-JP"/>
                              </w:rPr>
                            </w:pPr>
                            <w:r w:rsidRPr="004A305A">
                              <w:rPr>
                                <w:rFonts w:eastAsia="MS Mincho" w:cs="Arial"/>
                                <w:lang w:eastAsia="ja-JP"/>
                              </w:rPr>
                              <w:t>CBS &gt; X or code rate of the initial transmission &gt; Y</w:t>
                            </w:r>
                          </w:p>
                          <w:p w14:paraId="68F22500" w14:textId="77777777" w:rsidR="003C2F78" w:rsidRPr="004A305A" w:rsidRDefault="003C2F78" w:rsidP="004A305A">
                            <w:pPr>
                              <w:numPr>
                                <w:ilvl w:val="0"/>
                                <w:numId w:val="21"/>
                              </w:numPr>
                              <w:spacing w:after="0"/>
                              <w:rPr>
                                <w:rFonts w:eastAsia="MS Mincho" w:cs="Arial"/>
                                <w:lang w:eastAsia="ja-JP"/>
                              </w:rPr>
                            </w:pPr>
                            <w:r w:rsidRPr="004A305A">
                              <w:rPr>
                                <w:rFonts w:eastAsia="MS Mincho" w:cs="Arial"/>
                                <w:lang w:eastAsia="ja-JP"/>
                              </w:rPr>
                              <w:t>Base graph #2 is used for the initial transmission and subsequent re-transmissions of the same TB when</w:t>
                            </w:r>
                          </w:p>
                          <w:p w14:paraId="2C8254A8" w14:textId="77777777" w:rsidR="003C2F78" w:rsidRPr="004A305A" w:rsidRDefault="003C2F78" w:rsidP="004A305A">
                            <w:pPr>
                              <w:numPr>
                                <w:ilvl w:val="1"/>
                                <w:numId w:val="21"/>
                              </w:numPr>
                              <w:spacing w:after="0"/>
                              <w:rPr>
                                <w:rFonts w:eastAsia="MS Mincho" w:cs="Arial"/>
                                <w:lang w:eastAsia="ja-JP"/>
                              </w:rPr>
                            </w:pPr>
                            <w:r w:rsidRPr="004A305A">
                              <w:rPr>
                                <w:rFonts w:eastAsia="MS Mincho" w:cs="Arial"/>
                                <w:lang w:eastAsia="ja-JP"/>
                              </w:rPr>
                              <w:t>CBS &lt;= X and code rate of the initial transmission &lt;= Y</w:t>
                            </w:r>
                          </w:p>
                          <w:p w14:paraId="1EF67AD7" w14:textId="77777777" w:rsidR="003C2F78" w:rsidRPr="004A305A" w:rsidRDefault="003C2F78" w:rsidP="004A305A">
                            <w:pPr>
                              <w:numPr>
                                <w:ilvl w:val="0"/>
                                <w:numId w:val="21"/>
                              </w:numPr>
                              <w:spacing w:after="0"/>
                              <w:rPr>
                                <w:rFonts w:eastAsia="MS Mincho" w:cs="Arial"/>
                                <w:lang w:eastAsia="ja-JP"/>
                              </w:rPr>
                            </w:pPr>
                            <w:r w:rsidRPr="004A305A">
                              <w:rPr>
                                <w:rFonts w:eastAsia="MS Mincho" w:cs="Arial"/>
                                <w:highlight w:val="darkYellow"/>
                                <w:lang w:eastAsia="ja-JP"/>
                              </w:rPr>
                              <w:t xml:space="preserve">Working assumption </w:t>
                            </w:r>
                            <w:r w:rsidRPr="004A305A">
                              <w:rPr>
                                <w:rFonts w:eastAsia="MS Mincho" w:cs="Arial"/>
                                <w:lang w:eastAsia="ja-JP"/>
                              </w:rPr>
                              <w:t>: X = 2560 and Y = 0.67</w:t>
                            </w:r>
                          </w:p>
                          <w:p w14:paraId="097D0151" w14:textId="70D33A5B" w:rsidR="003C2F78" w:rsidRPr="008834BD" w:rsidRDefault="003C2F78" w:rsidP="004A305A">
                            <w:pPr>
                              <w:numPr>
                                <w:ilvl w:val="1"/>
                                <w:numId w:val="20"/>
                              </w:numPr>
                              <w:spacing w:after="0"/>
                              <w:rPr>
                                <w:rFonts w:eastAsia="MS Mincho" w:cs="Arial"/>
                                <w:lang w:eastAsia="ja-JP"/>
                              </w:rPr>
                            </w:pPr>
                            <w:r w:rsidRPr="004A305A">
                              <w:rPr>
                                <w:rFonts w:eastAsia="MS Mincho" w:cs="Arial"/>
                                <w:lang w:eastAsia="ja-JP"/>
                              </w:rPr>
                              <w:t>FFS after PCM decisions if X can be extended to 3840 and/or Y can be extended to 0.75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A826E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2101F8CC" w14:textId="77777777" w:rsidR="003C2F78" w:rsidRPr="004A305A" w:rsidRDefault="003C2F78" w:rsidP="004A305A">
                      <w:pPr>
                        <w:rPr>
                          <w:rFonts w:eastAsia="MS Mincho" w:cs="Arial"/>
                          <w:highlight w:val="green"/>
                          <w:lang w:eastAsia="ja-JP"/>
                        </w:rPr>
                      </w:pPr>
                      <w:r w:rsidRPr="004A305A">
                        <w:rPr>
                          <w:rFonts w:eastAsia="MS Mincho" w:cs="Arial"/>
                          <w:b/>
                          <w:highlight w:val="green"/>
                          <w:u w:val="single"/>
                          <w:lang w:eastAsia="ja-JP"/>
                        </w:rPr>
                        <w:t>Agreement:</w:t>
                      </w:r>
                    </w:p>
                    <w:p w14:paraId="63B27137" w14:textId="77777777" w:rsidR="003C2F78" w:rsidRPr="004A305A" w:rsidRDefault="003C2F78" w:rsidP="004A305A">
                      <w:pPr>
                        <w:numPr>
                          <w:ilvl w:val="0"/>
                          <w:numId w:val="21"/>
                        </w:numPr>
                        <w:spacing w:after="0"/>
                        <w:rPr>
                          <w:rFonts w:eastAsia="MS Mincho" w:cs="Arial"/>
                          <w:lang w:eastAsia="ja-JP"/>
                        </w:rPr>
                      </w:pPr>
                      <w:r w:rsidRPr="004A305A">
                        <w:rPr>
                          <w:rFonts w:eastAsia="MS Mincho" w:cs="Arial"/>
                          <w:lang w:eastAsia="ja-JP"/>
                        </w:rPr>
                        <w:t>Base graph #1 is used for the initial transmission and subsequent re-transmissions of the same TB when</w:t>
                      </w:r>
                    </w:p>
                    <w:p w14:paraId="4FAE3348" w14:textId="77777777" w:rsidR="003C2F78" w:rsidRPr="004A305A" w:rsidRDefault="003C2F78" w:rsidP="004A305A">
                      <w:pPr>
                        <w:numPr>
                          <w:ilvl w:val="1"/>
                          <w:numId w:val="21"/>
                        </w:numPr>
                        <w:spacing w:after="0"/>
                        <w:rPr>
                          <w:rFonts w:eastAsia="MS Mincho" w:cs="Arial"/>
                          <w:lang w:eastAsia="ja-JP"/>
                        </w:rPr>
                      </w:pPr>
                      <w:r w:rsidRPr="004A305A">
                        <w:rPr>
                          <w:rFonts w:eastAsia="MS Mincho" w:cs="Arial"/>
                          <w:lang w:eastAsia="ja-JP"/>
                        </w:rPr>
                        <w:t>CBS &gt; X or code rate of the initial transmission &gt; Y</w:t>
                      </w:r>
                    </w:p>
                    <w:p w14:paraId="68F22500" w14:textId="77777777" w:rsidR="003C2F78" w:rsidRPr="004A305A" w:rsidRDefault="003C2F78" w:rsidP="004A305A">
                      <w:pPr>
                        <w:numPr>
                          <w:ilvl w:val="0"/>
                          <w:numId w:val="21"/>
                        </w:numPr>
                        <w:spacing w:after="0"/>
                        <w:rPr>
                          <w:rFonts w:eastAsia="MS Mincho" w:cs="Arial"/>
                          <w:lang w:eastAsia="ja-JP"/>
                        </w:rPr>
                      </w:pPr>
                      <w:r w:rsidRPr="004A305A">
                        <w:rPr>
                          <w:rFonts w:eastAsia="MS Mincho" w:cs="Arial"/>
                          <w:lang w:eastAsia="ja-JP"/>
                        </w:rPr>
                        <w:t>Base graph #2 is used for the initial transmission and subsequent re-transmissions of the same TB when</w:t>
                      </w:r>
                    </w:p>
                    <w:p w14:paraId="2C8254A8" w14:textId="77777777" w:rsidR="003C2F78" w:rsidRPr="004A305A" w:rsidRDefault="003C2F78" w:rsidP="004A305A">
                      <w:pPr>
                        <w:numPr>
                          <w:ilvl w:val="1"/>
                          <w:numId w:val="21"/>
                        </w:numPr>
                        <w:spacing w:after="0"/>
                        <w:rPr>
                          <w:rFonts w:eastAsia="MS Mincho" w:cs="Arial"/>
                          <w:lang w:eastAsia="ja-JP"/>
                        </w:rPr>
                      </w:pPr>
                      <w:r w:rsidRPr="004A305A">
                        <w:rPr>
                          <w:rFonts w:eastAsia="MS Mincho" w:cs="Arial"/>
                          <w:lang w:eastAsia="ja-JP"/>
                        </w:rPr>
                        <w:t>CBS &lt;= X and code rate of the initial transmission &lt;= Y</w:t>
                      </w:r>
                    </w:p>
                    <w:p w14:paraId="1EF67AD7" w14:textId="77777777" w:rsidR="003C2F78" w:rsidRPr="004A305A" w:rsidRDefault="003C2F78" w:rsidP="004A305A">
                      <w:pPr>
                        <w:numPr>
                          <w:ilvl w:val="0"/>
                          <w:numId w:val="21"/>
                        </w:numPr>
                        <w:spacing w:after="0"/>
                        <w:rPr>
                          <w:rFonts w:eastAsia="MS Mincho" w:cs="Arial"/>
                          <w:lang w:eastAsia="ja-JP"/>
                        </w:rPr>
                      </w:pPr>
                      <w:r w:rsidRPr="004A305A">
                        <w:rPr>
                          <w:rFonts w:eastAsia="MS Mincho" w:cs="Arial"/>
                          <w:highlight w:val="darkYellow"/>
                          <w:lang w:eastAsia="ja-JP"/>
                        </w:rPr>
                        <w:t xml:space="preserve">Working assumption </w:t>
                      </w:r>
                      <w:r w:rsidRPr="004A305A">
                        <w:rPr>
                          <w:rFonts w:eastAsia="MS Mincho" w:cs="Arial"/>
                          <w:lang w:eastAsia="ja-JP"/>
                        </w:rPr>
                        <w:t>: X = 2560 and Y = 0.67</w:t>
                      </w:r>
                    </w:p>
                    <w:p w14:paraId="097D0151" w14:textId="70D33A5B" w:rsidR="003C2F78" w:rsidRPr="008834BD" w:rsidRDefault="003C2F78" w:rsidP="004A305A">
                      <w:pPr>
                        <w:numPr>
                          <w:ilvl w:val="1"/>
                          <w:numId w:val="20"/>
                        </w:numPr>
                        <w:spacing w:after="0"/>
                        <w:rPr>
                          <w:rFonts w:eastAsia="MS Mincho" w:cs="Arial"/>
                          <w:lang w:eastAsia="ja-JP"/>
                        </w:rPr>
                      </w:pPr>
                      <w:r w:rsidRPr="004A305A">
                        <w:rPr>
                          <w:rFonts w:eastAsia="MS Mincho" w:cs="Arial"/>
                          <w:lang w:eastAsia="ja-JP"/>
                        </w:rPr>
                        <w:t>FFS after PCM decisions if X can be extended to 3840 and/or Y can be extended to 0.75</w:t>
                      </w:r>
                    </w:p>
                  </w:txbxContent>
                </v:textbox>
                <w10:anchorlock/>
              </v:shape>
            </w:pict>
          </mc:Fallback>
        </mc:AlternateContent>
      </w:r>
    </w:p>
    <w:p w14:paraId="09903B3B" w14:textId="6B2A35D9" w:rsidR="000A59BC" w:rsidRPr="00E9149C" w:rsidRDefault="000A59BC" w:rsidP="000A59BC">
      <w:pPr>
        <w:pStyle w:val="BodyText"/>
      </w:pPr>
      <w:r>
        <w:rPr>
          <w:rFonts w:cs="Arial"/>
        </w:rPr>
        <w:t xml:space="preserve">Furthermore, </w:t>
      </w:r>
      <w:r>
        <w:t xml:space="preserve">in the email discussion thread [89-25] </w:t>
      </w:r>
      <w:r>
        <w:rPr>
          <w:rFonts w:cs="Arial"/>
        </w:rPr>
        <w:t>following RAN1#89</w:t>
      </w:r>
      <w:r>
        <w:t xml:space="preserve">, the following working assumption on the selection of kb and Z was set </w:t>
      </w:r>
      <w:r>
        <w:fldChar w:fldCharType="begin"/>
      </w:r>
      <w:r>
        <w:instrText xml:space="preserve"> REF _Ref490046355 \r \h </w:instrText>
      </w:r>
      <w:r>
        <w:fldChar w:fldCharType="separate"/>
      </w:r>
      <w:r>
        <w:t>[2]</w:t>
      </w:r>
      <w:r>
        <w:fldChar w:fldCharType="end"/>
      </w:r>
      <w:r>
        <w:t>:</w:t>
      </w:r>
    </w:p>
    <w:tbl>
      <w:tblPr>
        <w:tblStyle w:val="TableGrid"/>
        <w:tblpPr w:leftFromText="180" w:rightFromText="180" w:vertAnchor="text" w:tblpY="1"/>
        <w:tblOverlap w:val="never"/>
        <w:tblW w:w="9634" w:type="dxa"/>
        <w:tblLook w:val="04A0" w:firstRow="1" w:lastRow="0" w:firstColumn="1" w:lastColumn="0" w:noHBand="0" w:noVBand="1"/>
      </w:tblPr>
      <w:tblGrid>
        <w:gridCol w:w="9634"/>
      </w:tblGrid>
      <w:tr w:rsidR="000A59BC" w:rsidRPr="00434A88" w14:paraId="4A7C1E7E" w14:textId="77777777" w:rsidTr="000A59BC">
        <w:tc>
          <w:tcPr>
            <w:tcW w:w="9634" w:type="dxa"/>
            <w:shd w:val="clear" w:color="auto" w:fill="auto"/>
          </w:tcPr>
          <w:p w14:paraId="7D3CFC74" w14:textId="77777777" w:rsidR="000A59BC" w:rsidRPr="000A59BC" w:rsidRDefault="000A59BC" w:rsidP="003C2F78">
            <w:pPr>
              <w:rPr>
                <w:rFonts w:eastAsia="Arial Unicode MS"/>
                <w:sz w:val="20"/>
                <w:u w:val="single"/>
              </w:rPr>
            </w:pPr>
            <w:r w:rsidRPr="000A59BC">
              <w:rPr>
                <w:rFonts w:eastAsia="MS Mincho"/>
                <w:b/>
                <w:sz w:val="20"/>
                <w:highlight w:val="darkYellow"/>
                <w:u w:val="single"/>
                <w:lang w:eastAsia="ja-JP"/>
              </w:rPr>
              <w:t>Working Assumption:</w:t>
            </w:r>
          </w:p>
          <w:p w14:paraId="27ADECEC" w14:textId="77777777" w:rsidR="000A59BC" w:rsidRPr="000A59BC" w:rsidRDefault="000A59BC" w:rsidP="000A59BC">
            <w:pPr>
              <w:numPr>
                <w:ilvl w:val="0"/>
                <w:numId w:val="22"/>
              </w:numPr>
              <w:spacing w:after="0"/>
              <w:rPr>
                <w:sz w:val="20"/>
                <w:lang w:eastAsia="ko-KR"/>
              </w:rPr>
            </w:pPr>
            <w:r w:rsidRPr="000A59BC">
              <w:rPr>
                <w:sz w:val="20"/>
                <w:lang w:eastAsia="ko-KR"/>
              </w:rPr>
              <w:t xml:space="preserve">For a given information block size K, (Kb, Z) are determined as follows, </w:t>
            </w:r>
          </w:p>
          <w:p w14:paraId="5666DA19" w14:textId="77777777" w:rsidR="000A59BC" w:rsidRPr="000A59BC" w:rsidRDefault="000A59BC" w:rsidP="003C2F78">
            <w:pPr>
              <w:ind w:left="1080" w:hanging="360"/>
              <w:rPr>
                <w:sz w:val="20"/>
                <w:lang w:eastAsia="ko-KR"/>
              </w:rPr>
            </w:pPr>
            <w:r w:rsidRPr="000A59BC">
              <w:rPr>
                <w:rFonts w:eastAsia="Arial Unicode MS"/>
                <w:sz w:val="20"/>
                <w:lang w:eastAsia="ko-KR"/>
              </w:rPr>
              <w:t>         For base graph #1</w:t>
            </w:r>
          </w:p>
          <w:p w14:paraId="42C9CC0C" w14:textId="77777777" w:rsidR="000A59BC" w:rsidRPr="000A59BC" w:rsidRDefault="000A59BC" w:rsidP="003C2F78">
            <w:pPr>
              <w:ind w:left="1440" w:hanging="360"/>
              <w:rPr>
                <w:rFonts w:eastAsia="Arial Unicode MS"/>
                <w:sz w:val="20"/>
                <w:lang w:eastAsia="ko-KR"/>
              </w:rPr>
            </w:pPr>
            <w:r w:rsidRPr="000A59BC">
              <w:rPr>
                <w:rFonts w:eastAsia="Arial Unicode MS"/>
                <w:sz w:val="20"/>
                <w:lang w:eastAsia="ko-KR"/>
              </w:rPr>
              <w:t xml:space="preserve">o    Determine Z: minimum Z value such that Kb∙Z &gt;= K, where Kb = 22. </w:t>
            </w:r>
          </w:p>
          <w:p w14:paraId="52A5AF77" w14:textId="77777777" w:rsidR="000A59BC" w:rsidRPr="000A59BC" w:rsidRDefault="000A59BC" w:rsidP="003C2F78">
            <w:pPr>
              <w:ind w:left="1440" w:hanging="360"/>
              <w:rPr>
                <w:rFonts w:eastAsia="Arial Unicode MS"/>
                <w:sz w:val="20"/>
                <w:lang w:eastAsia="ko-KR"/>
              </w:rPr>
            </w:pPr>
            <w:r w:rsidRPr="000A59BC">
              <w:rPr>
                <w:rFonts w:eastAsia="Arial Unicode MS"/>
                <w:sz w:val="20"/>
                <w:lang w:eastAsia="ko-KR"/>
              </w:rPr>
              <w:t>o    Once the lift size Z is decided, choose the corresponding labelling matrix from {Set 1, Set 2, …, Set 8} according to the agreed Z set</w:t>
            </w:r>
          </w:p>
          <w:p w14:paraId="39495088" w14:textId="77777777" w:rsidR="000A59BC" w:rsidRPr="000A59BC" w:rsidRDefault="000A59BC" w:rsidP="003C2F78">
            <w:pPr>
              <w:ind w:left="1080" w:hanging="360"/>
              <w:rPr>
                <w:rFonts w:eastAsia="Arial Unicode MS"/>
                <w:sz w:val="20"/>
                <w:lang w:eastAsia="ko-KR"/>
              </w:rPr>
            </w:pPr>
            <w:r w:rsidRPr="000A59BC">
              <w:rPr>
                <w:rFonts w:eastAsia="Arial Unicode MS"/>
                <w:sz w:val="20"/>
                <w:lang w:eastAsia="ko-KR"/>
              </w:rPr>
              <w:t>         For base graph #2</w:t>
            </w:r>
          </w:p>
          <w:p w14:paraId="4CA34540" w14:textId="77777777" w:rsidR="000A59BC" w:rsidRPr="000A59BC" w:rsidRDefault="000A59BC" w:rsidP="003C2F78">
            <w:pPr>
              <w:ind w:left="1440" w:hanging="360"/>
              <w:rPr>
                <w:rFonts w:eastAsia="Arial Unicode MS"/>
                <w:sz w:val="20"/>
                <w:lang w:eastAsia="ko-KR"/>
              </w:rPr>
            </w:pPr>
            <w:r w:rsidRPr="000A59BC">
              <w:rPr>
                <w:rFonts w:eastAsia="Arial Unicode MS"/>
                <w:sz w:val="20"/>
                <w:lang w:eastAsia="ko-KR"/>
              </w:rPr>
              <w:t xml:space="preserve">o    If (K&gt;640) </w:t>
            </w:r>
          </w:p>
          <w:p w14:paraId="2EA48BE8" w14:textId="77777777" w:rsidR="000A59BC" w:rsidRPr="000A59BC" w:rsidRDefault="000A59BC" w:rsidP="003C2F78">
            <w:pPr>
              <w:ind w:left="1440" w:firstLine="360"/>
              <w:rPr>
                <w:sz w:val="20"/>
                <w:lang w:val="nb-NO" w:eastAsia="ko-KR"/>
              </w:rPr>
            </w:pPr>
            <w:r w:rsidRPr="000A59BC">
              <w:rPr>
                <w:sz w:val="20"/>
                <w:lang w:val="nb-NO" w:eastAsia="ko-KR"/>
              </w:rPr>
              <w:t xml:space="preserve">Kb=10; </w:t>
            </w:r>
          </w:p>
          <w:p w14:paraId="79980D15" w14:textId="77777777" w:rsidR="000A59BC" w:rsidRPr="000A59BC" w:rsidRDefault="000A59BC" w:rsidP="003C2F78">
            <w:pPr>
              <w:ind w:left="1440"/>
              <w:rPr>
                <w:sz w:val="20"/>
                <w:lang w:val="nb-NO" w:eastAsia="ko-KR"/>
              </w:rPr>
            </w:pPr>
            <w:r w:rsidRPr="000A59BC">
              <w:rPr>
                <w:sz w:val="20"/>
                <w:lang w:val="nb-NO" w:eastAsia="ko-KR"/>
              </w:rPr>
              <w:t xml:space="preserve">Elseif (K &gt; 560) </w:t>
            </w:r>
          </w:p>
          <w:p w14:paraId="593ADB9C" w14:textId="77777777" w:rsidR="000A59BC" w:rsidRPr="000A59BC" w:rsidRDefault="000A59BC" w:rsidP="003C2F78">
            <w:pPr>
              <w:ind w:left="1440" w:firstLine="360"/>
              <w:rPr>
                <w:sz w:val="20"/>
                <w:lang w:val="nb-NO" w:eastAsia="ko-KR"/>
              </w:rPr>
            </w:pPr>
            <w:r w:rsidRPr="000A59BC">
              <w:rPr>
                <w:sz w:val="20"/>
                <w:lang w:val="nb-NO" w:eastAsia="ko-KR"/>
              </w:rPr>
              <w:t xml:space="preserve">Kb=9; </w:t>
            </w:r>
          </w:p>
          <w:p w14:paraId="4207C89D" w14:textId="77777777" w:rsidR="000A59BC" w:rsidRPr="000A59BC" w:rsidRDefault="000A59BC" w:rsidP="003C2F78">
            <w:pPr>
              <w:ind w:left="1440"/>
              <w:rPr>
                <w:sz w:val="20"/>
                <w:lang w:val="nb-NO" w:eastAsia="ko-KR"/>
              </w:rPr>
            </w:pPr>
            <w:r w:rsidRPr="000A59BC">
              <w:rPr>
                <w:sz w:val="20"/>
                <w:lang w:val="nb-NO" w:eastAsia="ko-KR"/>
              </w:rPr>
              <w:t xml:space="preserve">Elseif (K &gt; 192) </w:t>
            </w:r>
          </w:p>
          <w:p w14:paraId="3FA7F9D0" w14:textId="77777777" w:rsidR="000A59BC" w:rsidRPr="000A59BC" w:rsidRDefault="000A59BC" w:rsidP="003C2F78">
            <w:pPr>
              <w:ind w:left="1440" w:firstLine="360"/>
              <w:rPr>
                <w:sz w:val="20"/>
                <w:lang w:val="nb-NO" w:eastAsia="ko-KR"/>
              </w:rPr>
            </w:pPr>
            <w:r w:rsidRPr="000A59BC">
              <w:rPr>
                <w:sz w:val="20"/>
                <w:lang w:val="nb-NO" w:eastAsia="ko-KR"/>
              </w:rPr>
              <w:t xml:space="preserve">Kb=8; </w:t>
            </w:r>
          </w:p>
          <w:p w14:paraId="2A27850B" w14:textId="77777777" w:rsidR="000A59BC" w:rsidRPr="000A59BC" w:rsidRDefault="000A59BC" w:rsidP="003C2F78">
            <w:pPr>
              <w:ind w:left="1440"/>
              <w:rPr>
                <w:sz w:val="20"/>
                <w:lang w:val="nb-NO" w:eastAsia="ko-KR"/>
              </w:rPr>
            </w:pPr>
            <w:r w:rsidRPr="000A59BC">
              <w:rPr>
                <w:sz w:val="20"/>
                <w:lang w:val="nb-NO" w:eastAsia="ko-KR"/>
              </w:rPr>
              <w:t>else</w:t>
            </w:r>
          </w:p>
          <w:p w14:paraId="4927C0BA" w14:textId="77777777" w:rsidR="000A59BC" w:rsidRPr="000A59BC" w:rsidRDefault="000A59BC" w:rsidP="003C2F78">
            <w:pPr>
              <w:ind w:left="1440" w:firstLine="360"/>
              <w:rPr>
                <w:sz w:val="20"/>
                <w:lang w:val="nb-NO" w:eastAsia="ko-KR"/>
              </w:rPr>
            </w:pPr>
            <w:r w:rsidRPr="000A59BC">
              <w:rPr>
                <w:sz w:val="20"/>
                <w:lang w:val="nb-NO" w:eastAsia="ko-KR"/>
              </w:rPr>
              <w:t>Kb=6;</w:t>
            </w:r>
          </w:p>
          <w:p w14:paraId="15196F39" w14:textId="77777777" w:rsidR="000A59BC" w:rsidRPr="000A59BC" w:rsidRDefault="000A59BC" w:rsidP="003C2F78">
            <w:pPr>
              <w:ind w:left="1440"/>
              <w:rPr>
                <w:sz w:val="20"/>
                <w:lang w:val="nb-NO" w:eastAsia="ko-KR"/>
              </w:rPr>
            </w:pPr>
            <w:r w:rsidRPr="000A59BC">
              <w:rPr>
                <w:sz w:val="20"/>
                <w:lang w:val="nb-NO" w:eastAsia="ko-KR"/>
              </w:rPr>
              <w:t xml:space="preserve">end                              </w:t>
            </w:r>
          </w:p>
          <w:p w14:paraId="0BCC9468" w14:textId="77777777" w:rsidR="000A59BC" w:rsidRPr="000A59BC" w:rsidRDefault="000A59BC" w:rsidP="003C2F78">
            <w:pPr>
              <w:ind w:left="1440" w:hanging="360"/>
              <w:rPr>
                <w:rFonts w:eastAsia="Arial Unicode MS"/>
                <w:sz w:val="20"/>
                <w:lang w:eastAsia="ko-KR"/>
              </w:rPr>
            </w:pPr>
            <w:r w:rsidRPr="000A59BC">
              <w:rPr>
                <w:rFonts w:eastAsia="Arial Unicode MS"/>
                <w:sz w:val="20"/>
                <w:lang w:eastAsia="ko-KR"/>
              </w:rPr>
              <w:t xml:space="preserve">o    Determine Z: minimum Z value such that Kb∙Z &gt;= K </w:t>
            </w:r>
          </w:p>
          <w:p w14:paraId="4266242F" w14:textId="77777777" w:rsidR="000A59BC" w:rsidRPr="000A59BC" w:rsidRDefault="000A59BC" w:rsidP="003C2F78">
            <w:pPr>
              <w:ind w:left="1440" w:hanging="360"/>
              <w:rPr>
                <w:rFonts w:eastAsia="Arial Unicode MS"/>
                <w:sz w:val="20"/>
                <w:lang w:eastAsia="ko-KR"/>
              </w:rPr>
            </w:pPr>
            <w:r w:rsidRPr="000A59BC">
              <w:rPr>
                <w:rFonts w:eastAsia="Arial Unicode MS"/>
                <w:sz w:val="20"/>
                <w:lang w:eastAsia="ko-KR"/>
              </w:rPr>
              <w:t>o    Once the lift size Z is decided, choose the corresponding labelling matrix from {Set 1, Set 2, … , Set 8 } according to the agreed Z set.</w:t>
            </w:r>
          </w:p>
          <w:p w14:paraId="63870713" w14:textId="77777777" w:rsidR="000A59BC" w:rsidRPr="000A59BC" w:rsidRDefault="000A59BC" w:rsidP="000A59BC">
            <w:pPr>
              <w:numPr>
                <w:ilvl w:val="0"/>
                <w:numId w:val="23"/>
              </w:numPr>
              <w:spacing w:after="0"/>
              <w:rPr>
                <w:sz w:val="20"/>
                <w:lang w:eastAsia="ko-KR"/>
              </w:rPr>
            </w:pPr>
            <w:r w:rsidRPr="000A59BC">
              <w:rPr>
                <w:sz w:val="20"/>
                <w:lang w:eastAsia="ko-KR"/>
              </w:rPr>
              <w:t xml:space="preserve">The above (Kb, Z) selection rule does not impact the decision on Kmin1 and Kmax2 </w:t>
            </w:r>
          </w:p>
          <w:p w14:paraId="4E27423D" w14:textId="77777777" w:rsidR="000A59BC" w:rsidRPr="000A59BC" w:rsidRDefault="000A59BC" w:rsidP="000A59BC">
            <w:pPr>
              <w:numPr>
                <w:ilvl w:val="0"/>
                <w:numId w:val="23"/>
              </w:numPr>
              <w:spacing w:after="0"/>
              <w:rPr>
                <w:sz w:val="20"/>
                <w:lang w:eastAsia="ko-KR"/>
              </w:rPr>
            </w:pPr>
            <w:r w:rsidRPr="000A59BC">
              <w:rPr>
                <w:sz w:val="20"/>
                <w:lang w:eastAsia="ko-KR"/>
              </w:rPr>
              <w:t>Further optimization on how to determine (Kb, Z)  is possible until RAN1#90.</w:t>
            </w:r>
          </w:p>
          <w:p w14:paraId="5324EBEF" w14:textId="77777777" w:rsidR="000A59BC" w:rsidRPr="00216CCA" w:rsidRDefault="000A59BC" w:rsidP="000A59BC">
            <w:pPr>
              <w:numPr>
                <w:ilvl w:val="0"/>
                <w:numId w:val="23"/>
              </w:numPr>
              <w:spacing w:after="0"/>
              <w:rPr>
                <w:lang w:eastAsia="ko-KR"/>
              </w:rPr>
            </w:pPr>
            <w:r w:rsidRPr="000A59BC">
              <w:rPr>
                <w:sz w:val="20"/>
                <w:lang w:eastAsia="ko-KR"/>
              </w:rPr>
              <w:t>FFS how to select PCM</w:t>
            </w:r>
          </w:p>
        </w:tc>
      </w:tr>
    </w:tbl>
    <w:p w14:paraId="162B2FE6" w14:textId="115FBA00" w:rsidR="00B15434" w:rsidRDefault="00B15434" w:rsidP="00AB21B1">
      <w:pPr>
        <w:pStyle w:val="BodyText"/>
        <w:rPr>
          <w:rFonts w:cs="Arial"/>
        </w:rPr>
      </w:pPr>
    </w:p>
    <w:p w14:paraId="515161FB" w14:textId="77777777" w:rsidR="00B15434" w:rsidRDefault="00B15434" w:rsidP="00AB21B1">
      <w:pPr>
        <w:pStyle w:val="BodyText"/>
        <w:rPr>
          <w:rFonts w:cs="Arial"/>
        </w:rPr>
      </w:pPr>
    </w:p>
    <w:p w14:paraId="3942F7B0" w14:textId="2F16BBB1" w:rsidR="00477768" w:rsidRDefault="00AB21B1" w:rsidP="00AB21B1">
      <w:pPr>
        <w:pStyle w:val="BodyText"/>
        <w:rPr>
          <w:rFonts w:cs="Arial"/>
          <w:lang w:val="en-US"/>
        </w:rPr>
      </w:pPr>
      <w:r w:rsidRPr="003F5094">
        <w:rPr>
          <w:rFonts w:cs="Arial"/>
        </w:rPr>
        <w:t xml:space="preserve">In this contribution, </w:t>
      </w:r>
      <w:r>
        <w:rPr>
          <w:rFonts w:cs="Arial"/>
        </w:rPr>
        <w:t>we consider the</w:t>
      </w:r>
      <w:r w:rsidR="004A305A">
        <w:rPr>
          <w:rFonts w:cs="Arial"/>
        </w:rPr>
        <w:t xml:space="preserve"> performance of base graph #2</w:t>
      </w:r>
      <w:r w:rsidR="00A55059">
        <w:rPr>
          <w:rFonts w:cs="Arial"/>
        </w:rPr>
        <w:t xml:space="preserve"> for code rates above 0.67</w:t>
      </w:r>
      <w:r w:rsidR="000A4D8A">
        <w:rPr>
          <w:rFonts w:cs="Arial"/>
          <w:lang w:val="en-US"/>
        </w:rPr>
        <w:t>.</w:t>
      </w:r>
      <w:r w:rsidR="00682CB3">
        <w:rPr>
          <w:rFonts w:cs="Arial"/>
          <w:lang w:val="en-US"/>
        </w:rPr>
        <w:t xml:space="preserve"> The high code rates are achieved through rate matching, i.e. puncturing. The optimal puncturing order for puncturing of bits belonging to the dual-diagonal structure is also considered.</w:t>
      </w:r>
    </w:p>
    <w:p w14:paraId="364A2864" w14:textId="1E8AC2E3" w:rsidR="00682CB3" w:rsidRDefault="006A0153" w:rsidP="00682CB3">
      <w:pPr>
        <w:pStyle w:val="Heading1"/>
      </w:pPr>
      <w:bookmarkStart w:id="0" w:name="_Ref489952442"/>
      <w:r>
        <w:t>Achieving high code rate through rate matching</w:t>
      </w:r>
      <w:bookmarkEnd w:id="0"/>
    </w:p>
    <w:p w14:paraId="4C63365D" w14:textId="39386FB7" w:rsidR="006A0153" w:rsidRPr="006A0153" w:rsidRDefault="00926452" w:rsidP="006A0153">
      <w:r>
        <w:t>In this contribution, we consider rate matching of</w:t>
      </w:r>
      <w:r w:rsidR="00A55059">
        <w:t xml:space="preserve"> base graph #2</w:t>
      </w:r>
      <w:r w:rsidR="006A0153">
        <w:t>, see</w:t>
      </w:r>
      <w:r w:rsidR="0076220E">
        <w:t xml:space="preserve"> </w:t>
      </w:r>
      <w:r w:rsidR="0076220E">
        <w:fldChar w:fldCharType="begin"/>
      </w:r>
      <w:r w:rsidR="0076220E">
        <w:instrText xml:space="preserve"> REF _Ref481399034 \r \h </w:instrText>
      </w:r>
      <w:r w:rsidR="0076220E">
        <w:fldChar w:fldCharType="separate"/>
      </w:r>
      <w:r w:rsidR="00955CA5">
        <w:t>[3]</w:t>
      </w:r>
      <w:r w:rsidR="0076220E">
        <w:fldChar w:fldCharType="end"/>
      </w:r>
      <w:r w:rsidR="006A0153">
        <w:t xml:space="preserve"> for base graph and shi</w:t>
      </w:r>
      <w:r>
        <w:t>ft coef</w:t>
      </w:r>
      <w:r w:rsidR="00A55059">
        <w:t>ficient designs, to achieve</w:t>
      </w:r>
      <w:r>
        <w:t xml:space="preserve"> code rates</w:t>
      </w:r>
      <w:r w:rsidR="00A55059">
        <w:t xml:space="preserve"> above 0.67</w:t>
      </w:r>
      <w:r>
        <w:t>. The rate matching</w:t>
      </w:r>
      <w:r w:rsidR="006A0153">
        <w:t xml:space="preserve"> involves puncturing of parity </w:t>
      </w:r>
      <w:r w:rsidR="0076220E">
        <w:t>bits</w:t>
      </w:r>
      <w:r w:rsidR="006A0153">
        <w:t xml:space="preserve"> that belong to the dual-diagonal structure of the parity bits. </w:t>
      </w:r>
    </w:p>
    <w:p w14:paraId="22FAAF62" w14:textId="09E9BF63" w:rsidR="009D1734" w:rsidRDefault="0076220E" w:rsidP="009D1734">
      <w:r>
        <w:t>The submatrix corresponding to the hi</w:t>
      </w:r>
      <w:r w:rsidR="00012030">
        <w:t>ghest code rate of base graph #2</w:t>
      </w:r>
      <w:r>
        <w:t xml:space="preserve"> is shown in </w:t>
      </w:r>
      <w:r w:rsidR="00C13DC2">
        <w:fldChar w:fldCharType="begin"/>
      </w:r>
      <w:r w:rsidR="00C13DC2">
        <w:instrText xml:space="preserve"> REF _Ref489625128 \h </w:instrText>
      </w:r>
      <w:r w:rsidR="00C13DC2">
        <w:fldChar w:fldCharType="separate"/>
      </w:r>
      <w:r w:rsidR="00C13DC2">
        <w:t xml:space="preserve">Table </w:t>
      </w:r>
      <w:r w:rsidR="00C13DC2">
        <w:rPr>
          <w:noProof/>
        </w:rPr>
        <w:t>1</w:t>
      </w:r>
      <w:r w:rsidR="00C13DC2">
        <w:fldChar w:fldCharType="end"/>
      </w:r>
      <w:r w:rsidR="00C13DC2">
        <w:t>.</w:t>
      </w:r>
      <w:r w:rsidR="0021350B">
        <w:t xml:space="preserve"> The first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926452">
        <w:t xml:space="preserve"> variable nodes correspond</w:t>
      </w:r>
      <w:r w:rsidR="0021350B">
        <w:t xml:space="preserve"> to the systematic part of the parity-check matrix, while the l</w:t>
      </w:r>
      <w:r w:rsidR="00926452">
        <w:t>ast 4 variable nodes correspond</w:t>
      </w:r>
      <w:r w:rsidR="0021350B">
        <w:t xml:space="preserve"> to the parity bits. </w:t>
      </w:r>
    </w:p>
    <w:p w14:paraId="02C5847D" w14:textId="03CAC62D" w:rsidR="00C13DC2" w:rsidRDefault="00C13DC2" w:rsidP="00C13DC2">
      <w:pPr>
        <w:pStyle w:val="Caption"/>
        <w:keepNext/>
      </w:pPr>
      <w:bookmarkStart w:id="1" w:name="_Ref489625128"/>
      <w:r>
        <w:t xml:space="preserve">Table </w:t>
      </w:r>
      <w:r>
        <w:fldChar w:fldCharType="begin"/>
      </w:r>
      <w:r>
        <w:instrText xml:space="preserve"> SEQ Table \* ARABIC </w:instrText>
      </w:r>
      <w:r>
        <w:fldChar w:fldCharType="separate"/>
      </w:r>
      <w:r w:rsidR="00B317E4">
        <w:rPr>
          <w:noProof/>
        </w:rPr>
        <w:t>1</w:t>
      </w:r>
      <w:r>
        <w:fldChar w:fldCharType="end"/>
      </w:r>
      <w:bookmarkEnd w:id="1"/>
      <w:r>
        <w:t>:</w:t>
      </w:r>
      <w:r w:rsidR="00A55059">
        <w:t xml:space="preserve"> High rate part of base graph #2</w:t>
      </w:r>
    </w:p>
    <w:tbl>
      <w:tblPr>
        <w:tblW w:w="4760" w:type="dxa"/>
        <w:jc w:val="center"/>
        <w:tblCellMar>
          <w:left w:w="70" w:type="dxa"/>
          <w:right w:w="7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tblGrid>
      <w:tr w:rsidR="00A55059" w:rsidRPr="00C13DC2" w14:paraId="6CD04F7E" w14:textId="77777777" w:rsidTr="00A55059">
        <w:trPr>
          <w:trHeight w:val="300"/>
          <w:jc w:val="center"/>
        </w:trPr>
        <w:tc>
          <w:tcPr>
            <w:tcW w:w="340" w:type="dxa"/>
            <w:tcBorders>
              <w:top w:val="single" w:sz="4" w:space="0" w:color="auto"/>
              <w:left w:val="single" w:sz="4" w:space="0" w:color="auto"/>
              <w:bottom w:val="nil"/>
              <w:right w:val="nil"/>
            </w:tcBorders>
            <w:shd w:val="clear" w:color="auto" w:fill="auto"/>
            <w:noWrap/>
            <w:vAlign w:val="center"/>
            <w:hideMark/>
          </w:tcPr>
          <w:p w14:paraId="6173A8C2" w14:textId="4E8A317D"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single" w:sz="4" w:space="0" w:color="auto"/>
              <w:left w:val="nil"/>
              <w:bottom w:val="nil"/>
              <w:right w:val="nil"/>
            </w:tcBorders>
            <w:shd w:val="clear" w:color="auto" w:fill="auto"/>
            <w:noWrap/>
            <w:vAlign w:val="center"/>
            <w:hideMark/>
          </w:tcPr>
          <w:p w14:paraId="2D1DFBE3" w14:textId="669A1491"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single" w:sz="4" w:space="0" w:color="auto"/>
              <w:left w:val="nil"/>
              <w:bottom w:val="nil"/>
              <w:right w:val="nil"/>
            </w:tcBorders>
            <w:shd w:val="clear" w:color="auto" w:fill="auto"/>
            <w:noWrap/>
            <w:vAlign w:val="center"/>
            <w:hideMark/>
          </w:tcPr>
          <w:p w14:paraId="7254EC08" w14:textId="54C4ED5B"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single" w:sz="4" w:space="0" w:color="auto"/>
              <w:left w:val="nil"/>
              <w:bottom w:val="nil"/>
              <w:right w:val="nil"/>
            </w:tcBorders>
            <w:shd w:val="clear" w:color="auto" w:fill="auto"/>
            <w:noWrap/>
            <w:vAlign w:val="center"/>
            <w:hideMark/>
          </w:tcPr>
          <w:p w14:paraId="3EEFF46E" w14:textId="2959ECDF"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single" w:sz="4" w:space="0" w:color="auto"/>
              <w:left w:val="nil"/>
              <w:bottom w:val="nil"/>
              <w:right w:val="nil"/>
            </w:tcBorders>
            <w:shd w:val="clear" w:color="auto" w:fill="auto"/>
            <w:noWrap/>
            <w:vAlign w:val="center"/>
            <w:hideMark/>
          </w:tcPr>
          <w:p w14:paraId="1680EDD0" w14:textId="45A2F71F"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0</w:t>
            </w:r>
          </w:p>
        </w:tc>
        <w:tc>
          <w:tcPr>
            <w:tcW w:w="340" w:type="dxa"/>
            <w:tcBorders>
              <w:top w:val="single" w:sz="4" w:space="0" w:color="auto"/>
              <w:left w:val="nil"/>
              <w:bottom w:val="nil"/>
              <w:right w:val="nil"/>
            </w:tcBorders>
            <w:shd w:val="clear" w:color="auto" w:fill="auto"/>
            <w:noWrap/>
            <w:vAlign w:val="center"/>
            <w:hideMark/>
          </w:tcPr>
          <w:p w14:paraId="6B3013D6" w14:textId="4E69D691"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0</w:t>
            </w:r>
          </w:p>
        </w:tc>
        <w:tc>
          <w:tcPr>
            <w:tcW w:w="340" w:type="dxa"/>
            <w:tcBorders>
              <w:top w:val="single" w:sz="4" w:space="0" w:color="auto"/>
              <w:left w:val="nil"/>
              <w:bottom w:val="nil"/>
              <w:right w:val="nil"/>
            </w:tcBorders>
            <w:shd w:val="clear" w:color="auto" w:fill="auto"/>
            <w:noWrap/>
            <w:vAlign w:val="center"/>
            <w:hideMark/>
          </w:tcPr>
          <w:p w14:paraId="2E75D953" w14:textId="77AB1904"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single" w:sz="4" w:space="0" w:color="auto"/>
              <w:left w:val="nil"/>
              <w:bottom w:val="nil"/>
              <w:right w:val="nil"/>
            </w:tcBorders>
            <w:shd w:val="clear" w:color="auto" w:fill="auto"/>
            <w:noWrap/>
            <w:vAlign w:val="center"/>
            <w:hideMark/>
          </w:tcPr>
          <w:p w14:paraId="7A1F243C" w14:textId="62A0A8E1"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0</w:t>
            </w:r>
          </w:p>
        </w:tc>
        <w:tc>
          <w:tcPr>
            <w:tcW w:w="340" w:type="dxa"/>
            <w:tcBorders>
              <w:top w:val="single" w:sz="4" w:space="0" w:color="auto"/>
              <w:left w:val="nil"/>
              <w:bottom w:val="nil"/>
              <w:right w:val="nil"/>
            </w:tcBorders>
            <w:shd w:val="clear" w:color="auto" w:fill="auto"/>
            <w:noWrap/>
            <w:vAlign w:val="center"/>
            <w:hideMark/>
          </w:tcPr>
          <w:p w14:paraId="17BDFEE5" w14:textId="4A69014C"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0</w:t>
            </w:r>
          </w:p>
        </w:tc>
        <w:tc>
          <w:tcPr>
            <w:tcW w:w="340" w:type="dxa"/>
            <w:tcBorders>
              <w:top w:val="single" w:sz="4" w:space="0" w:color="auto"/>
              <w:left w:val="nil"/>
              <w:bottom w:val="nil"/>
              <w:right w:val="nil"/>
            </w:tcBorders>
            <w:shd w:val="clear" w:color="auto" w:fill="auto"/>
            <w:noWrap/>
            <w:vAlign w:val="center"/>
            <w:hideMark/>
          </w:tcPr>
          <w:p w14:paraId="6EE85CA6" w14:textId="3DAD3980"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single" w:sz="4" w:space="0" w:color="auto"/>
              <w:left w:val="nil"/>
              <w:bottom w:val="nil"/>
              <w:right w:val="nil"/>
            </w:tcBorders>
            <w:shd w:val="clear" w:color="auto" w:fill="D9D9D9" w:themeFill="background1" w:themeFillShade="D9"/>
            <w:noWrap/>
            <w:vAlign w:val="center"/>
            <w:hideMark/>
          </w:tcPr>
          <w:p w14:paraId="153D8DE2" w14:textId="0E48812D"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single" w:sz="4" w:space="0" w:color="auto"/>
              <w:left w:val="nil"/>
              <w:bottom w:val="nil"/>
              <w:right w:val="nil"/>
            </w:tcBorders>
            <w:shd w:val="clear" w:color="auto" w:fill="D9D9D9" w:themeFill="background1" w:themeFillShade="D9"/>
            <w:noWrap/>
            <w:vAlign w:val="center"/>
            <w:hideMark/>
          </w:tcPr>
          <w:p w14:paraId="7578E1F4" w14:textId="53886B2A"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single" w:sz="4" w:space="0" w:color="auto"/>
              <w:left w:val="nil"/>
              <w:bottom w:val="nil"/>
              <w:right w:val="nil"/>
            </w:tcBorders>
            <w:shd w:val="clear" w:color="auto" w:fill="D9D9D9" w:themeFill="background1" w:themeFillShade="D9"/>
            <w:noWrap/>
            <w:vAlign w:val="center"/>
            <w:hideMark/>
          </w:tcPr>
          <w:p w14:paraId="39813917" w14:textId="6D16684D"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0</w:t>
            </w:r>
          </w:p>
        </w:tc>
        <w:tc>
          <w:tcPr>
            <w:tcW w:w="340" w:type="dxa"/>
            <w:tcBorders>
              <w:top w:val="single" w:sz="4" w:space="0" w:color="auto"/>
              <w:left w:val="nil"/>
              <w:bottom w:val="nil"/>
              <w:right w:val="single" w:sz="4" w:space="0" w:color="auto"/>
            </w:tcBorders>
            <w:shd w:val="clear" w:color="auto" w:fill="D9D9D9" w:themeFill="background1" w:themeFillShade="D9"/>
            <w:noWrap/>
            <w:vAlign w:val="center"/>
            <w:hideMark/>
          </w:tcPr>
          <w:p w14:paraId="2D77ED1D" w14:textId="5D24C4C5"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0</w:t>
            </w:r>
          </w:p>
        </w:tc>
      </w:tr>
      <w:tr w:rsidR="00A55059" w:rsidRPr="00C13DC2" w14:paraId="429BD794" w14:textId="77777777" w:rsidTr="00A55059">
        <w:trPr>
          <w:trHeight w:val="300"/>
          <w:jc w:val="center"/>
        </w:trPr>
        <w:tc>
          <w:tcPr>
            <w:tcW w:w="340" w:type="dxa"/>
            <w:tcBorders>
              <w:top w:val="nil"/>
              <w:left w:val="single" w:sz="4" w:space="0" w:color="auto"/>
              <w:bottom w:val="nil"/>
              <w:right w:val="nil"/>
            </w:tcBorders>
            <w:shd w:val="clear" w:color="auto" w:fill="auto"/>
            <w:noWrap/>
            <w:vAlign w:val="center"/>
            <w:hideMark/>
          </w:tcPr>
          <w:p w14:paraId="0E868C70" w14:textId="49BC0575"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5AC65B4F" w14:textId="66A1ACE8"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0</w:t>
            </w:r>
          </w:p>
        </w:tc>
        <w:tc>
          <w:tcPr>
            <w:tcW w:w="340" w:type="dxa"/>
            <w:tcBorders>
              <w:top w:val="nil"/>
              <w:left w:val="nil"/>
              <w:bottom w:val="nil"/>
              <w:right w:val="nil"/>
            </w:tcBorders>
            <w:shd w:val="clear" w:color="auto" w:fill="auto"/>
            <w:noWrap/>
            <w:vAlign w:val="center"/>
            <w:hideMark/>
          </w:tcPr>
          <w:p w14:paraId="06A9CF80" w14:textId="54CEA5A0"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0</w:t>
            </w:r>
          </w:p>
        </w:tc>
        <w:tc>
          <w:tcPr>
            <w:tcW w:w="340" w:type="dxa"/>
            <w:tcBorders>
              <w:top w:val="nil"/>
              <w:left w:val="nil"/>
              <w:bottom w:val="nil"/>
              <w:right w:val="nil"/>
            </w:tcBorders>
            <w:shd w:val="clear" w:color="auto" w:fill="auto"/>
            <w:noWrap/>
            <w:vAlign w:val="center"/>
            <w:hideMark/>
          </w:tcPr>
          <w:p w14:paraId="3B8A2742" w14:textId="33C37D90"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3E10ECF0" w14:textId="4B394129" w:rsidR="00A55059" w:rsidRPr="00C13DC2" w:rsidRDefault="00A55059" w:rsidP="00A55059">
            <w:pPr>
              <w:spacing w:after="0"/>
              <w:jc w:val="right"/>
              <w:rPr>
                <w:rFonts w:ascii="Calibri" w:hAnsi="Calibri"/>
                <w:color w:val="000000"/>
                <w:szCs w:val="22"/>
                <w:lang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2A5E847D" w14:textId="19AB2AD4"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070D65F6" w14:textId="73209B8A"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280D4AD6" w14:textId="1340D1D6"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20FCBDA0" w14:textId="07323B3C"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1B035A5A" w14:textId="6B520E32"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D9D9D9" w:themeFill="background1" w:themeFillShade="D9"/>
            <w:noWrap/>
            <w:vAlign w:val="center"/>
            <w:hideMark/>
          </w:tcPr>
          <w:p w14:paraId="0AB29E9D" w14:textId="419FBE63"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nil"/>
              <w:right w:val="nil"/>
            </w:tcBorders>
            <w:shd w:val="clear" w:color="auto" w:fill="D9D9D9" w:themeFill="background1" w:themeFillShade="D9"/>
            <w:noWrap/>
            <w:vAlign w:val="center"/>
            <w:hideMark/>
          </w:tcPr>
          <w:p w14:paraId="017BA2B0" w14:textId="47D81227"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D9D9D9" w:themeFill="background1" w:themeFillShade="D9"/>
            <w:noWrap/>
            <w:vAlign w:val="center"/>
            <w:hideMark/>
          </w:tcPr>
          <w:p w14:paraId="7F1CEF82" w14:textId="1639279D"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single" w:sz="4" w:space="0" w:color="auto"/>
            </w:tcBorders>
            <w:shd w:val="clear" w:color="auto" w:fill="D9D9D9" w:themeFill="background1" w:themeFillShade="D9"/>
            <w:noWrap/>
            <w:vAlign w:val="center"/>
            <w:hideMark/>
          </w:tcPr>
          <w:p w14:paraId="141D4990" w14:textId="16173E30"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r>
      <w:tr w:rsidR="00A55059" w:rsidRPr="00C13DC2" w14:paraId="6BC77ADE" w14:textId="77777777" w:rsidTr="00A55059">
        <w:trPr>
          <w:trHeight w:val="300"/>
          <w:jc w:val="center"/>
        </w:trPr>
        <w:tc>
          <w:tcPr>
            <w:tcW w:w="340" w:type="dxa"/>
            <w:tcBorders>
              <w:top w:val="nil"/>
              <w:left w:val="single" w:sz="4" w:space="0" w:color="auto"/>
              <w:bottom w:val="nil"/>
              <w:right w:val="nil"/>
            </w:tcBorders>
            <w:shd w:val="clear" w:color="auto" w:fill="auto"/>
            <w:noWrap/>
            <w:vAlign w:val="center"/>
            <w:hideMark/>
          </w:tcPr>
          <w:p w14:paraId="6FAA206E" w14:textId="27EE48B1"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6CAB09BA" w14:textId="49F36BE2"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78A128D1" w14:textId="08348D6A"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nil"/>
              <w:right w:val="nil"/>
            </w:tcBorders>
            <w:shd w:val="clear" w:color="auto" w:fill="auto"/>
            <w:noWrap/>
            <w:vAlign w:val="center"/>
            <w:hideMark/>
          </w:tcPr>
          <w:p w14:paraId="59A7CAB1" w14:textId="208A8831"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1517D061" w14:textId="3678F91A"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4DA1D82D" w14:textId="49771942"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nil"/>
              <w:right w:val="nil"/>
            </w:tcBorders>
            <w:shd w:val="clear" w:color="auto" w:fill="auto"/>
            <w:noWrap/>
            <w:vAlign w:val="center"/>
            <w:hideMark/>
          </w:tcPr>
          <w:p w14:paraId="54EF265D" w14:textId="16DE9D4E"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nil"/>
              <w:right w:val="nil"/>
            </w:tcBorders>
            <w:shd w:val="clear" w:color="auto" w:fill="auto"/>
            <w:noWrap/>
            <w:vAlign w:val="center"/>
            <w:hideMark/>
          </w:tcPr>
          <w:p w14:paraId="759FACD3" w14:textId="06071B3C"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nil"/>
              <w:right w:val="nil"/>
            </w:tcBorders>
            <w:shd w:val="clear" w:color="auto" w:fill="auto"/>
            <w:noWrap/>
            <w:vAlign w:val="center"/>
            <w:hideMark/>
          </w:tcPr>
          <w:p w14:paraId="09B62234" w14:textId="4A294A72"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auto"/>
            <w:noWrap/>
            <w:vAlign w:val="center"/>
            <w:hideMark/>
          </w:tcPr>
          <w:p w14:paraId="2B4AC8A2" w14:textId="532FB444"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nil"/>
              <w:right w:val="nil"/>
            </w:tcBorders>
            <w:shd w:val="clear" w:color="auto" w:fill="D9D9D9" w:themeFill="background1" w:themeFillShade="D9"/>
            <w:noWrap/>
            <w:vAlign w:val="center"/>
            <w:hideMark/>
          </w:tcPr>
          <w:p w14:paraId="3056BA91" w14:textId="34378671"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nil"/>
            </w:tcBorders>
            <w:shd w:val="clear" w:color="auto" w:fill="D9D9D9" w:themeFill="background1" w:themeFillShade="D9"/>
            <w:noWrap/>
            <w:vAlign w:val="center"/>
            <w:hideMark/>
          </w:tcPr>
          <w:p w14:paraId="0A400879" w14:textId="57E09E61"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nil"/>
              <w:right w:val="nil"/>
            </w:tcBorders>
            <w:shd w:val="clear" w:color="auto" w:fill="D9D9D9" w:themeFill="background1" w:themeFillShade="D9"/>
            <w:noWrap/>
            <w:vAlign w:val="center"/>
            <w:hideMark/>
          </w:tcPr>
          <w:p w14:paraId="5591BB7C" w14:textId="3BED47F9"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nil"/>
              <w:right w:val="single" w:sz="4" w:space="0" w:color="auto"/>
            </w:tcBorders>
            <w:shd w:val="clear" w:color="auto" w:fill="D9D9D9" w:themeFill="background1" w:themeFillShade="D9"/>
            <w:noWrap/>
            <w:vAlign w:val="center"/>
            <w:hideMark/>
          </w:tcPr>
          <w:p w14:paraId="52D2605C" w14:textId="1EBE9EE4"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r>
      <w:tr w:rsidR="00A55059" w:rsidRPr="00C13DC2" w14:paraId="0106C36D" w14:textId="77777777" w:rsidTr="00A55059">
        <w:trPr>
          <w:trHeight w:val="300"/>
          <w:jc w:val="center"/>
        </w:trPr>
        <w:tc>
          <w:tcPr>
            <w:tcW w:w="340" w:type="dxa"/>
            <w:tcBorders>
              <w:top w:val="nil"/>
              <w:left w:val="single" w:sz="4" w:space="0" w:color="auto"/>
              <w:bottom w:val="single" w:sz="4" w:space="0" w:color="auto"/>
              <w:right w:val="nil"/>
            </w:tcBorders>
            <w:shd w:val="clear" w:color="auto" w:fill="auto"/>
            <w:noWrap/>
            <w:vAlign w:val="center"/>
            <w:hideMark/>
          </w:tcPr>
          <w:p w14:paraId="5EC1817F" w14:textId="3485066B"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single" w:sz="4" w:space="0" w:color="auto"/>
              <w:right w:val="nil"/>
            </w:tcBorders>
            <w:shd w:val="clear" w:color="auto" w:fill="auto"/>
            <w:noWrap/>
            <w:vAlign w:val="center"/>
            <w:hideMark/>
          </w:tcPr>
          <w:p w14:paraId="4091BFE0" w14:textId="26F2CBBE"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single" w:sz="4" w:space="0" w:color="auto"/>
              <w:right w:val="nil"/>
            </w:tcBorders>
            <w:shd w:val="clear" w:color="auto" w:fill="auto"/>
            <w:noWrap/>
            <w:vAlign w:val="center"/>
            <w:hideMark/>
          </w:tcPr>
          <w:p w14:paraId="327ACCF1" w14:textId="6402A6C9"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single" w:sz="4" w:space="0" w:color="auto"/>
              <w:right w:val="nil"/>
            </w:tcBorders>
            <w:shd w:val="clear" w:color="auto" w:fill="auto"/>
            <w:noWrap/>
            <w:vAlign w:val="center"/>
            <w:hideMark/>
          </w:tcPr>
          <w:p w14:paraId="2C1507DA" w14:textId="301C6D82"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single" w:sz="4" w:space="0" w:color="auto"/>
              <w:right w:val="nil"/>
            </w:tcBorders>
            <w:shd w:val="clear" w:color="auto" w:fill="auto"/>
            <w:noWrap/>
            <w:vAlign w:val="center"/>
            <w:hideMark/>
          </w:tcPr>
          <w:p w14:paraId="3DDB08EB" w14:textId="55F7EDB6"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single" w:sz="4" w:space="0" w:color="auto"/>
              <w:right w:val="nil"/>
            </w:tcBorders>
            <w:shd w:val="clear" w:color="auto" w:fill="auto"/>
            <w:noWrap/>
            <w:vAlign w:val="center"/>
            <w:hideMark/>
          </w:tcPr>
          <w:p w14:paraId="16F1E73B" w14:textId="4CB88161"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single" w:sz="4" w:space="0" w:color="auto"/>
              <w:right w:val="nil"/>
            </w:tcBorders>
            <w:shd w:val="clear" w:color="auto" w:fill="auto"/>
            <w:noWrap/>
            <w:vAlign w:val="center"/>
            <w:hideMark/>
          </w:tcPr>
          <w:p w14:paraId="59407D53" w14:textId="37C39175"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single" w:sz="4" w:space="0" w:color="auto"/>
              <w:right w:val="nil"/>
            </w:tcBorders>
            <w:shd w:val="clear" w:color="auto" w:fill="auto"/>
            <w:noWrap/>
            <w:vAlign w:val="center"/>
            <w:hideMark/>
          </w:tcPr>
          <w:p w14:paraId="1A14D084" w14:textId="4DF0DB2E"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single" w:sz="4" w:space="0" w:color="auto"/>
              <w:right w:val="nil"/>
            </w:tcBorders>
            <w:shd w:val="clear" w:color="auto" w:fill="auto"/>
            <w:noWrap/>
            <w:vAlign w:val="center"/>
            <w:hideMark/>
          </w:tcPr>
          <w:p w14:paraId="2B9018FE" w14:textId="484CEBE5"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single" w:sz="4" w:space="0" w:color="auto"/>
              <w:right w:val="nil"/>
            </w:tcBorders>
            <w:shd w:val="clear" w:color="auto" w:fill="auto"/>
            <w:noWrap/>
            <w:vAlign w:val="center"/>
            <w:hideMark/>
          </w:tcPr>
          <w:p w14:paraId="521B9539" w14:textId="5E64E75A"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single" w:sz="4" w:space="0" w:color="auto"/>
              <w:right w:val="nil"/>
            </w:tcBorders>
            <w:shd w:val="clear" w:color="auto" w:fill="D9D9D9" w:themeFill="background1" w:themeFillShade="D9"/>
            <w:noWrap/>
            <w:vAlign w:val="center"/>
            <w:hideMark/>
          </w:tcPr>
          <w:p w14:paraId="0C5DE0B3" w14:textId="54DE4C8A"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c>
          <w:tcPr>
            <w:tcW w:w="340" w:type="dxa"/>
            <w:tcBorders>
              <w:top w:val="nil"/>
              <w:left w:val="nil"/>
              <w:bottom w:val="single" w:sz="4" w:space="0" w:color="auto"/>
              <w:right w:val="nil"/>
            </w:tcBorders>
            <w:shd w:val="clear" w:color="auto" w:fill="D9D9D9" w:themeFill="background1" w:themeFillShade="D9"/>
            <w:noWrap/>
            <w:vAlign w:val="center"/>
            <w:hideMark/>
          </w:tcPr>
          <w:p w14:paraId="0881F20C" w14:textId="661E0CF8"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single" w:sz="4" w:space="0" w:color="auto"/>
              <w:right w:val="nil"/>
            </w:tcBorders>
            <w:shd w:val="clear" w:color="auto" w:fill="D9D9D9" w:themeFill="background1" w:themeFillShade="D9"/>
            <w:noWrap/>
            <w:vAlign w:val="center"/>
            <w:hideMark/>
          </w:tcPr>
          <w:p w14:paraId="7C2F609E" w14:textId="3E5FEA86"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0</w:t>
            </w:r>
          </w:p>
        </w:tc>
        <w:tc>
          <w:tcPr>
            <w:tcW w:w="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409A7852" w14:textId="3881AFBB" w:rsidR="00A55059" w:rsidRPr="00C13DC2" w:rsidRDefault="00A55059" w:rsidP="00A55059">
            <w:pPr>
              <w:spacing w:after="0"/>
              <w:jc w:val="right"/>
              <w:rPr>
                <w:rFonts w:ascii="Calibri" w:hAnsi="Calibri"/>
                <w:color w:val="000000"/>
                <w:szCs w:val="22"/>
                <w:lang w:val="sv-SE" w:eastAsia="sv-SE"/>
              </w:rPr>
            </w:pPr>
            <w:r>
              <w:rPr>
                <w:rFonts w:ascii="Calibri" w:hAnsi="Calibri"/>
                <w:color w:val="000000"/>
                <w:szCs w:val="22"/>
              </w:rPr>
              <w:t>1</w:t>
            </w:r>
          </w:p>
        </w:tc>
      </w:tr>
    </w:tbl>
    <w:p w14:paraId="3C18B0ED" w14:textId="733724F0" w:rsidR="0076220E" w:rsidRDefault="0076220E" w:rsidP="009D1734"/>
    <w:p w14:paraId="2590F1EB" w14:textId="719B2374" w:rsidR="002E7526" w:rsidRDefault="002E7526" w:rsidP="009D1734">
      <w:r>
        <w:t>When only the variable nodes corresponding to the</w:t>
      </w:r>
      <w:r w:rsidR="00012030">
        <w:t xml:space="preserve"> high rate part of base graph #2</w:t>
      </w:r>
      <w:r>
        <w:t xml:space="preserve"> are transmitted, the maximum code rate </w:t>
      </w:r>
      <m:oMath>
        <m:sSub>
          <m:sSubPr>
            <m:ctrlPr>
              <w:rPr>
                <w:rFonts w:ascii="Cambria Math" w:hAnsi="Cambria Math"/>
                <w:i/>
              </w:rPr>
            </m:ctrlPr>
          </m:sSubPr>
          <m:e>
            <m:r>
              <w:rPr>
                <w:rFonts w:ascii="Cambria Math" w:hAnsi="Cambria Math"/>
              </w:rPr>
              <m:t>R</m:t>
            </m:r>
          </m:e>
          <m:sub>
            <m:r>
              <w:rPr>
                <w:rFonts w:ascii="Cambria Math" w:hAnsi="Cambria Math"/>
              </w:rPr>
              <m:t>max</m:t>
            </m:r>
          </m:sub>
        </m:sSub>
      </m:oMath>
      <w:r>
        <w:t xml:space="preserve"> for which the base graph is designed is achiev</w:t>
      </w:r>
      <w:r w:rsidR="00896D15">
        <w:t>ed. For the agreed base graph #2</w:t>
      </w:r>
      <w:r>
        <w:t>, with 2</w:t>
      </w:r>
      <w:r>
        <w:rPr>
          <w:rFonts w:cs="Arial"/>
        </w:rPr>
        <w:t>·</w:t>
      </w:r>
      <w:r>
        <w:t>Z punctured systematic bits, we have</w:t>
      </w:r>
    </w:p>
    <w:p w14:paraId="5FC33C7D" w14:textId="7C0088BF" w:rsidR="002E7526" w:rsidRPr="005278C3" w:rsidRDefault="008E5A03" w:rsidP="009D1734">
      <m:oMathPara>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10-2+4</m:t>
              </m:r>
            </m:den>
          </m:f>
          <m:r>
            <w:rPr>
              <w:rFonts w:ascii="Cambria Math" w:hAnsi="Cambria Math"/>
            </w:rPr>
            <m:t>=</m:t>
          </m:r>
          <m:f>
            <m:fPr>
              <m:ctrlPr>
                <w:rPr>
                  <w:rFonts w:ascii="Cambria Math" w:hAnsi="Cambria Math"/>
                  <w:i/>
                </w:rPr>
              </m:ctrlPr>
            </m:fPr>
            <m:num>
              <m:r>
                <w:rPr>
                  <w:rFonts w:ascii="Cambria Math" w:hAnsi="Cambria Math"/>
                </w:rPr>
                <m:t>5</m:t>
              </m:r>
            </m:num>
            <m:den>
              <m:r>
                <w:rPr>
                  <w:rFonts w:ascii="Cambria Math" w:hAnsi="Cambria Math"/>
                </w:rPr>
                <m:t>6</m:t>
              </m:r>
            </m:den>
          </m:f>
          <m:r>
            <w:rPr>
              <w:rFonts w:ascii="Cambria Math" w:hAnsi="Cambria Math"/>
            </w:rPr>
            <m:t>≈0.833.</m:t>
          </m:r>
        </m:oMath>
      </m:oMathPara>
    </w:p>
    <w:p w14:paraId="69177F36" w14:textId="77777777" w:rsidR="005278C3" w:rsidRDefault="005278C3" w:rsidP="005278C3">
      <w:r>
        <w:t xml:space="preserve">By puncturing one of the variable nodes corresponding to the shaded dual-diagonal part of base graph #2, the code rate </w:t>
      </w:r>
      <m:oMath>
        <m:sSub>
          <m:sSubPr>
            <m:ctrlPr>
              <w:rPr>
                <w:rFonts w:ascii="Cambria Math" w:hAnsi="Cambria Math"/>
                <w:i/>
              </w:rPr>
            </m:ctrlPr>
          </m:sSubPr>
          <m:e>
            <m:r>
              <w:rPr>
                <w:rFonts w:ascii="Cambria Math" w:hAnsi="Cambria Math"/>
              </w:rPr>
              <m:t>R</m:t>
            </m:r>
          </m:e>
          <m:sub>
            <m:r>
              <w:rPr>
                <w:rFonts w:ascii="Cambria Math" w:hAnsi="Cambria Math"/>
              </w:rPr>
              <m:t>punc1</m:t>
            </m:r>
          </m:sub>
        </m:sSub>
      </m:oMath>
      <w:r>
        <w:t xml:space="preserve"> is achieved, where</w:t>
      </w:r>
    </w:p>
    <w:p w14:paraId="3B8AFEF9" w14:textId="5B70B7EB" w:rsidR="005278C3" w:rsidRPr="00B15434" w:rsidRDefault="008E5A03" w:rsidP="005278C3">
      <m:oMathPara>
        <m:oMath>
          <m:sSub>
            <m:sSubPr>
              <m:ctrlPr>
                <w:rPr>
                  <w:rFonts w:ascii="Cambria Math" w:hAnsi="Cambria Math"/>
                  <w:i/>
                </w:rPr>
              </m:ctrlPr>
            </m:sSubPr>
            <m:e>
              <m:r>
                <w:rPr>
                  <w:rFonts w:ascii="Cambria Math" w:hAnsi="Cambria Math"/>
                </w:rPr>
                <m:t>R</m:t>
              </m:r>
            </m:e>
            <m:sub>
              <m:r>
                <w:rPr>
                  <w:rFonts w:ascii="Cambria Math" w:hAnsi="Cambria Math"/>
                </w:rPr>
                <m:t>punc1</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10-2+3</m:t>
              </m:r>
            </m:den>
          </m:f>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11</m:t>
              </m:r>
            </m:den>
          </m:f>
          <m:r>
            <w:rPr>
              <w:rFonts w:ascii="Cambria Math" w:hAnsi="Cambria Math"/>
            </w:rPr>
            <m:t>≈0.909.</m:t>
          </m:r>
        </m:oMath>
      </m:oMathPara>
    </w:p>
    <w:p w14:paraId="7E43AB62" w14:textId="29B86CBE" w:rsidR="00B15434" w:rsidRDefault="00B15434" w:rsidP="009D1734">
      <w:r>
        <w:t xml:space="preserve">The rate matching procedure also includes shortening to adjust the information block length K of the code. If shortening is applied, the code rate achieved by </w:t>
      </w:r>
      <w:r w:rsidR="0066456E">
        <w:t>p</w:t>
      </w:r>
      <w:r>
        <w:t xml:space="preserve">uncturing of dual-diagonal variable nodes is reduced. Given the set of supported shift sizes Z in </w:t>
      </w:r>
      <w:r>
        <w:fldChar w:fldCharType="begin"/>
      </w:r>
      <w:r>
        <w:instrText xml:space="preserve"> REF _Ref489685627 \h </w:instrText>
      </w:r>
      <w:r>
        <w:fldChar w:fldCharType="separate"/>
      </w:r>
      <w:r>
        <w:t xml:space="preserve">Table </w:t>
      </w:r>
      <w:r>
        <w:rPr>
          <w:noProof/>
        </w:rPr>
        <w:t>2</w:t>
      </w:r>
      <w:r>
        <w:fldChar w:fldCharType="end"/>
      </w:r>
      <w:r>
        <w:t xml:space="preserve"> and </w:t>
      </w:r>
      <w:r w:rsidR="000356C7">
        <w:t xml:space="preserve">the working assumption </w:t>
      </w:r>
      <w:r w:rsidR="005278C3">
        <w:t>on how to select kb and Z, the amount of shortening for different</w:t>
      </w:r>
      <w:r>
        <w:t xml:space="preserve"> K </w:t>
      </w:r>
      <w:r w:rsidR="005278C3">
        <w:t>can be cal</w:t>
      </w:r>
      <w:r w:rsidR="00012030">
        <w:t>culated. Most shortening is needed</w:t>
      </w:r>
      <w:r w:rsidR="005278C3">
        <w:t xml:space="preserve"> for small K with small kb.</w:t>
      </w:r>
      <w:r w:rsidR="003C2F78">
        <w:t xml:space="preserve"> </w:t>
      </w:r>
      <w:r w:rsidR="003C2F78">
        <w:fldChar w:fldCharType="begin"/>
      </w:r>
      <w:r w:rsidR="003C2F78">
        <w:instrText xml:space="preserve"> REF _Ref490049684 \h </w:instrText>
      </w:r>
      <w:r w:rsidR="003C2F78">
        <w:fldChar w:fldCharType="separate"/>
      </w:r>
      <w:r w:rsidR="003C2F78">
        <w:t xml:space="preserve">Table </w:t>
      </w:r>
      <w:r w:rsidR="003C2F78">
        <w:rPr>
          <w:noProof/>
        </w:rPr>
        <w:t>3</w:t>
      </w:r>
      <w:r w:rsidR="003C2F78">
        <w:fldChar w:fldCharType="end"/>
      </w:r>
      <w:r w:rsidR="003C2F78">
        <w:t xml:space="preserve"> </w:t>
      </w:r>
      <w:r w:rsidR="005278C3">
        <w:t>shows</w:t>
      </w:r>
      <w:r w:rsidR="00E841C7">
        <w:t xml:space="preserve">, for </w:t>
      </w:r>
      <w:r w:rsidR="008A1578">
        <w:t xml:space="preserve">a few values of </w:t>
      </w:r>
      <w:r w:rsidR="00E841C7">
        <w:t>K in the range</w:t>
      </w:r>
      <w:r w:rsidR="0066456E">
        <w:t xml:space="preserve"> of</w:t>
      </w:r>
      <w:r w:rsidR="00E841C7">
        <w:t xml:space="preserve"> </w:t>
      </w:r>
      <m:oMath>
        <m:r>
          <w:rPr>
            <w:rFonts w:ascii="Cambria Math" w:hAnsi="Cambria Math"/>
          </w:rPr>
          <m:t>40≤K≤88</m:t>
        </m:r>
      </m:oMath>
      <w:r w:rsidR="00E841C7">
        <w:t>,</w:t>
      </w:r>
      <w:r w:rsidR="005278C3">
        <w:t xml:space="preserve"> the relative amount of shortening</w:t>
      </w:r>
      <w:r w:rsidR="00E841C7">
        <w:t xml:space="preserve"> as well as the code rates </w:t>
      </w:r>
      <m:oMath>
        <m:sSub>
          <m:sSubPr>
            <m:ctrlPr>
              <w:rPr>
                <w:rFonts w:ascii="Cambria Math" w:hAnsi="Cambria Math"/>
                <w:i/>
              </w:rPr>
            </m:ctrlPr>
          </m:sSubPr>
          <m:e>
            <m:r>
              <w:rPr>
                <w:rFonts w:ascii="Cambria Math" w:hAnsi="Cambria Math"/>
              </w:rPr>
              <m:t>R</m:t>
            </m:r>
          </m:e>
          <m:sub>
            <m:r>
              <w:rPr>
                <w:rFonts w:ascii="Cambria Math" w:hAnsi="Cambria Math"/>
              </w:rPr>
              <m:t>max,shortening</m:t>
            </m:r>
          </m:sub>
        </m:sSub>
      </m:oMath>
      <w:r w:rsidR="005278C3">
        <w:t xml:space="preserve"> </w:t>
      </w:r>
      <w:r w:rsidR="00E841C7">
        <w:t xml:space="preserve">and </w:t>
      </w:r>
      <m:oMath>
        <m:sSub>
          <m:sSubPr>
            <m:ctrlPr>
              <w:rPr>
                <w:rFonts w:ascii="Cambria Math" w:hAnsi="Cambria Math"/>
                <w:i/>
              </w:rPr>
            </m:ctrlPr>
          </m:sSubPr>
          <m:e>
            <m:r>
              <w:rPr>
                <w:rFonts w:ascii="Cambria Math" w:hAnsi="Cambria Math"/>
              </w:rPr>
              <m:t>R</m:t>
            </m:r>
          </m:e>
          <m:sub>
            <m:r>
              <w:rPr>
                <w:rFonts w:ascii="Cambria Math" w:hAnsi="Cambria Math"/>
              </w:rPr>
              <m:t>punc1,shortening</m:t>
            </m:r>
          </m:sub>
        </m:sSub>
      </m:oMath>
      <w:r w:rsidR="003C2F78">
        <w:t xml:space="preserve"> achieved by puncturing</w:t>
      </w:r>
      <w:r w:rsidR="00E841C7">
        <w:t xml:space="preserve"> no or one variable node corresponding to the dual-diagonal part of base graph #2</w:t>
      </w:r>
      <w:r>
        <w:t>.</w:t>
      </w:r>
    </w:p>
    <w:p w14:paraId="4184FE1F" w14:textId="0DF2B867" w:rsidR="00E211F0" w:rsidRDefault="00E211F0" w:rsidP="00E211F0">
      <w:pPr>
        <w:pStyle w:val="Caption"/>
        <w:keepNext/>
      </w:pPr>
      <w:bookmarkStart w:id="2" w:name="_Ref489685627"/>
      <w:r>
        <w:t xml:space="preserve">Table </w:t>
      </w:r>
      <w:r>
        <w:fldChar w:fldCharType="begin"/>
      </w:r>
      <w:r>
        <w:instrText xml:space="preserve"> SEQ Table \* ARABIC </w:instrText>
      </w:r>
      <w:r>
        <w:fldChar w:fldCharType="separate"/>
      </w:r>
      <w:r w:rsidR="00B317E4">
        <w:rPr>
          <w:noProof/>
        </w:rPr>
        <w:t>2</w:t>
      </w:r>
      <w:r>
        <w:fldChar w:fldCharType="end"/>
      </w:r>
      <w:bookmarkEnd w:id="2"/>
      <w:r>
        <w:t>: Set of shift sizes supported for base graph #2</w:t>
      </w:r>
    </w:p>
    <w:tbl>
      <w:tblPr>
        <w:tblW w:w="3701" w:type="dxa"/>
        <w:jc w:val="center"/>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E211F0" w:rsidRPr="00962468" w14:paraId="6607A0E8" w14:textId="77777777" w:rsidTr="003C2F78">
        <w:trPr>
          <w:trHeight w:val="81"/>
          <w:jc w:val="center"/>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2615B9B7" w14:textId="77777777" w:rsidR="00E211F0" w:rsidRPr="00962468" w:rsidRDefault="00E211F0" w:rsidP="003C2F78">
            <w:pPr>
              <w:rPr>
                <w:rFonts w:eastAsia="MS Mincho"/>
                <w:lang w:eastAsia="ja-JP"/>
              </w:rPr>
            </w:pPr>
            <w:r w:rsidRPr="00962468">
              <w:rPr>
                <w:rFonts w:eastAsia="MS Mincho"/>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825BC7" w14:textId="77777777" w:rsidR="00E211F0" w:rsidRPr="00962468" w:rsidRDefault="00E211F0" w:rsidP="003C2F78">
            <w:pPr>
              <w:rPr>
                <w:rFonts w:eastAsia="MS Mincho"/>
                <w:lang w:eastAsia="ja-JP"/>
              </w:rPr>
            </w:pPr>
            <w:r w:rsidRPr="00962468">
              <w:rPr>
                <w:rFonts w:eastAsia="MS Mincho"/>
                <w:lang w:eastAsia="ja-JP"/>
              </w:rPr>
              <w:t>a</w:t>
            </w:r>
          </w:p>
        </w:tc>
      </w:tr>
      <w:tr w:rsidR="00E211F0" w:rsidRPr="00962468" w14:paraId="3AFC555C" w14:textId="77777777" w:rsidTr="003C2F78">
        <w:trPr>
          <w:trHeight w:val="99"/>
          <w:jc w:val="center"/>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14:paraId="4DB4C649" w14:textId="77777777" w:rsidR="00E211F0" w:rsidRPr="00962468" w:rsidRDefault="00E211F0" w:rsidP="003C2F78">
            <w:pPr>
              <w:rPr>
                <w:rFonts w:eastAsia="MS Mincho"/>
                <w:lang w:eastAsia="ja-JP"/>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27CED7" w14:textId="77777777" w:rsidR="00E211F0" w:rsidRPr="00962468" w:rsidRDefault="00E211F0" w:rsidP="003C2F78">
            <w:pPr>
              <w:rPr>
                <w:rFonts w:eastAsia="MS Mincho"/>
                <w:lang w:eastAsia="ja-JP"/>
              </w:rPr>
            </w:pPr>
            <w:r w:rsidRPr="00962468">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36CC4C" w14:textId="77777777" w:rsidR="00E211F0" w:rsidRPr="00962468" w:rsidRDefault="00E211F0" w:rsidP="003C2F78">
            <w:pPr>
              <w:rPr>
                <w:rFonts w:eastAsia="MS Mincho"/>
                <w:lang w:eastAsia="ja-JP"/>
              </w:rPr>
            </w:pPr>
            <w:r w:rsidRPr="00962468">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48504F" w14:textId="77777777" w:rsidR="00E211F0" w:rsidRPr="00962468" w:rsidRDefault="00E211F0" w:rsidP="003C2F78">
            <w:pPr>
              <w:rPr>
                <w:rFonts w:eastAsia="MS Mincho"/>
                <w:lang w:eastAsia="ja-JP"/>
              </w:rPr>
            </w:pPr>
            <w:r w:rsidRPr="00962468">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3DB23A" w14:textId="77777777" w:rsidR="00E211F0" w:rsidRPr="00962468" w:rsidRDefault="00E211F0" w:rsidP="003C2F78">
            <w:pPr>
              <w:rPr>
                <w:rFonts w:eastAsia="MS Mincho"/>
                <w:lang w:eastAsia="ja-JP"/>
              </w:rPr>
            </w:pPr>
            <w:r w:rsidRPr="00962468">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EB3881" w14:textId="77777777" w:rsidR="00E211F0" w:rsidRPr="00962468" w:rsidRDefault="00E211F0" w:rsidP="003C2F78">
            <w:pPr>
              <w:rPr>
                <w:rFonts w:eastAsia="MS Mincho"/>
                <w:lang w:eastAsia="ja-JP"/>
              </w:rPr>
            </w:pPr>
            <w:r w:rsidRPr="00962468">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E39A1B" w14:textId="77777777" w:rsidR="00E211F0" w:rsidRPr="00962468" w:rsidRDefault="00E211F0" w:rsidP="003C2F78">
            <w:pPr>
              <w:rPr>
                <w:rFonts w:eastAsia="MS Mincho"/>
                <w:lang w:eastAsia="ja-JP"/>
              </w:rPr>
            </w:pPr>
            <w:r w:rsidRPr="00962468">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9BF7B7" w14:textId="77777777" w:rsidR="00E211F0" w:rsidRPr="00962468" w:rsidRDefault="00E211F0" w:rsidP="003C2F78">
            <w:pPr>
              <w:rPr>
                <w:rFonts w:eastAsia="MS Mincho"/>
                <w:lang w:eastAsia="ja-JP"/>
              </w:rPr>
            </w:pPr>
            <w:r w:rsidRPr="00962468">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7B15B4" w14:textId="77777777" w:rsidR="00E211F0" w:rsidRPr="00962468" w:rsidRDefault="00E211F0" w:rsidP="003C2F78">
            <w:pPr>
              <w:rPr>
                <w:rFonts w:eastAsia="MS Mincho"/>
                <w:lang w:eastAsia="ja-JP"/>
              </w:rPr>
            </w:pPr>
            <w:r w:rsidRPr="00962468">
              <w:rPr>
                <w:rFonts w:eastAsia="MS Mincho"/>
                <w:lang w:eastAsia="ja-JP"/>
              </w:rPr>
              <w:t>15</w:t>
            </w:r>
          </w:p>
        </w:tc>
      </w:tr>
      <w:tr w:rsidR="00E211F0" w:rsidRPr="00962468" w14:paraId="3845C50A" w14:textId="77777777" w:rsidTr="003C2F78">
        <w:trPr>
          <w:trHeight w:val="27"/>
          <w:jc w:val="center"/>
        </w:trPr>
        <w:tc>
          <w:tcPr>
            <w:tcW w:w="16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638262" w14:textId="77777777" w:rsidR="00E211F0" w:rsidRPr="00962468" w:rsidRDefault="00E211F0" w:rsidP="003C2F78">
            <w:pPr>
              <w:rPr>
                <w:rFonts w:eastAsia="MS Mincho"/>
                <w:lang w:eastAsia="ja-JP"/>
              </w:rPr>
            </w:pPr>
            <w:r w:rsidRPr="00962468">
              <w:rPr>
                <w:rFonts w:eastAsia="MS Mincho"/>
                <w:lang w:eastAsia="ja-JP"/>
              </w:rPr>
              <w:t>j</w:t>
            </w: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8DF33E" w14:textId="77777777" w:rsidR="00E211F0" w:rsidRPr="00962468" w:rsidRDefault="00E211F0" w:rsidP="003C2F78">
            <w:pPr>
              <w:rPr>
                <w:rFonts w:eastAsia="MS Mincho"/>
                <w:lang w:eastAsia="ja-JP"/>
              </w:rPr>
            </w:pPr>
            <w:r w:rsidRPr="00962468">
              <w:rPr>
                <w:rFonts w:eastAsia="MS Mincho"/>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9B98549" w14:textId="77777777" w:rsidR="00E211F0" w:rsidRPr="00962468" w:rsidRDefault="00E211F0" w:rsidP="003C2F78">
            <w:pPr>
              <w:rPr>
                <w:rFonts w:eastAsia="MS Mincho"/>
                <w:lang w:eastAsia="ja-JP"/>
              </w:rPr>
            </w:pPr>
            <w:r w:rsidRPr="00962468">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D3B33C9" w14:textId="77777777" w:rsidR="00E211F0" w:rsidRPr="00962468" w:rsidRDefault="00E211F0" w:rsidP="003C2F78">
            <w:pPr>
              <w:rPr>
                <w:rFonts w:eastAsia="MS Mincho"/>
                <w:lang w:eastAsia="ja-JP"/>
              </w:rPr>
            </w:pPr>
            <w:r w:rsidRPr="00962468">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33E8002" w14:textId="77777777" w:rsidR="00E211F0" w:rsidRPr="00962468" w:rsidRDefault="00E211F0" w:rsidP="003C2F78">
            <w:pPr>
              <w:rPr>
                <w:rFonts w:eastAsia="MS Mincho"/>
                <w:lang w:eastAsia="ja-JP"/>
              </w:rPr>
            </w:pPr>
            <w:r w:rsidRPr="00962468">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FC1AC56" w14:textId="77777777" w:rsidR="00E211F0" w:rsidRPr="00962468" w:rsidRDefault="00E211F0" w:rsidP="003C2F78">
            <w:pPr>
              <w:rPr>
                <w:rFonts w:eastAsia="MS Mincho"/>
                <w:lang w:eastAsia="ja-JP"/>
              </w:rPr>
            </w:pPr>
            <w:r w:rsidRPr="00962468">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3FD3063" w14:textId="77777777" w:rsidR="00E211F0" w:rsidRPr="00962468" w:rsidRDefault="00E211F0" w:rsidP="003C2F78">
            <w:pPr>
              <w:rPr>
                <w:rFonts w:eastAsia="MS Mincho"/>
                <w:lang w:eastAsia="ja-JP"/>
              </w:rPr>
            </w:pPr>
            <w:r w:rsidRPr="00962468">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363B4E" w14:textId="77777777" w:rsidR="00E211F0" w:rsidRPr="00962468" w:rsidRDefault="00E211F0" w:rsidP="003C2F78">
            <w:pPr>
              <w:rPr>
                <w:rFonts w:eastAsia="MS Mincho"/>
                <w:lang w:eastAsia="ja-JP"/>
              </w:rPr>
            </w:pPr>
            <w:r w:rsidRPr="00962468">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28DE40C" w14:textId="77777777" w:rsidR="00E211F0" w:rsidRPr="00962468" w:rsidRDefault="00E211F0" w:rsidP="003C2F78">
            <w:pPr>
              <w:rPr>
                <w:rFonts w:eastAsia="MS Mincho"/>
                <w:lang w:eastAsia="ja-JP"/>
              </w:rPr>
            </w:pPr>
            <w:r w:rsidRPr="00962468">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72697D" w14:textId="77777777" w:rsidR="00E211F0" w:rsidRPr="00962468" w:rsidRDefault="00E211F0" w:rsidP="003C2F78">
            <w:pPr>
              <w:rPr>
                <w:rFonts w:eastAsia="MS Mincho"/>
                <w:lang w:eastAsia="ja-JP"/>
              </w:rPr>
            </w:pPr>
            <w:r w:rsidRPr="00962468">
              <w:rPr>
                <w:rFonts w:eastAsia="MS Mincho"/>
                <w:lang w:eastAsia="ja-JP"/>
              </w:rPr>
              <w:t>15</w:t>
            </w:r>
          </w:p>
        </w:tc>
      </w:tr>
      <w:tr w:rsidR="00E211F0" w:rsidRPr="00962468" w14:paraId="2FDF3C4A" w14:textId="77777777" w:rsidTr="003C2F78">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7A4E84C" w14:textId="77777777" w:rsidR="00E211F0" w:rsidRPr="00962468" w:rsidRDefault="00E211F0" w:rsidP="003C2F78">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709961" w14:textId="77777777" w:rsidR="00E211F0" w:rsidRPr="00962468" w:rsidRDefault="00E211F0" w:rsidP="003C2F78">
            <w:pPr>
              <w:rPr>
                <w:rFonts w:eastAsia="MS Mincho"/>
                <w:lang w:eastAsia="ja-JP"/>
              </w:rPr>
            </w:pPr>
            <w:r w:rsidRPr="00962468">
              <w:rPr>
                <w:rFonts w:eastAsia="MS Mincho"/>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B8FC0C" w14:textId="77777777" w:rsidR="00E211F0" w:rsidRPr="00962468" w:rsidRDefault="00E211F0" w:rsidP="003C2F78">
            <w:pPr>
              <w:rPr>
                <w:rFonts w:eastAsia="MS Mincho"/>
                <w:lang w:eastAsia="ja-JP"/>
              </w:rPr>
            </w:pPr>
            <w:r w:rsidRPr="00962468">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1AA4215" w14:textId="77777777" w:rsidR="00E211F0" w:rsidRPr="00962468" w:rsidRDefault="00E211F0" w:rsidP="003C2F78">
            <w:pPr>
              <w:rPr>
                <w:rFonts w:eastAsia="MS Mincho"/>
                <w:lang w:eastAsia="ja-JP"/>
              </w:rPr>
            </w:pPr>
            <w:r w:rsidRPr="00962468">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BB604C8" w14:textId="77777777" w:rsidR="00E211F0" w:rsidRPr="00962468" w:rsidRDefault="00E211F0" w:rsidP="003C2F78">
            <w:pPr>
              <w:rPr>
                <w:rFonts w:eastAsia="MS Mincho"/>
                <w:lang w:eastAsia="ja-JP"/>
              </w:rPr>
            </w:pPr>
            <w:r w:rsidRPr="00962468">
              <w:rPr>
                <w:rFonts w:eastAsia="MS Mincho"/>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E24EBD" w14:textId="77777777" w:rsidR="00E211F0" w:rsidRPr="00962468" w:rsidRDefault="00E211F0" w:rsidP="003C2F78">
            <w:pPr>
              <w:rPr>
                <w:rFonts w:eastAsia="MS Mincho"/>
                <w:lang w:eastAsia="ja-JP"/>
              </w:rPr>
            </w:pPr>
            <w:r w:rsidRPr="00962468">
              <w:rPr>
                <w:rFonts w:eastAsia="MS Mincho"/>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4F37996" w14:textId="77777777" w:rsidR="00E211F0" w:rsidRPr="00962468" w:rsidRDefault="00E211F0" w:rsidP="003C2F78">
            <w:pPr>
              <w:rPr>
                <w:rFonts w:eastAsia="MS Mincho"/>
                <w:lang w:eastAsia="ja-JP"/>
              </w:rPr>
            </w:pPr>
            <w:r w:rsidRPr="00962468">
              <w:rPr>
                <w:rFonts w:eastAsia="MS Mincho"/>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B8C298F" w14:textId="77777777" w:rsidR="00E211F0" w:rsidRPr="00962468" w:rsidRDefault="00E211F0" w:rsidP="003C2F78">
            <w:pPr>
              <w:rPr>
                <w:rFonts w:eastAsia="MS Mincho"/>
                <w:lang w:eastAsia="ja-JP"/>
              </w:rPr>
            </w:pPr>
            <w:r w:rsidRPr="00962468">
              <w:rPr>
                <w:rFonts w:eastAsia="MS Mincho"/>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B234A63" w14:textId="77777777" w:rsidR="00E211F0" w:rsidRPr="00962468" w:rsidRDefault="00E211F0" w:rsidP="003C2F78">
            <w:pPr>
              <w:rPr>
                <w:rFonts w:eastAsia="MS Mincho"/>
                <w:lang w:eastAsia="ja-JP"/>
              </w:rPr>
            </w:pPr>
            <w:r w:rsidRPr="00962468">
              <w:rPr>
                <w:rFonts w:eastAsia="MS Mincho"/>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E97FFA" w14:textId="77777777" w:rsidR="00E211F0" w:rsidRPr="00962468" w:rsidRDefault="00E211F0" w:rsidP="003C2F78">
            <w:pPr>
              <w:rPr>
                <w:rFonts w:eastAsia="MS Mincho"/>
                <w:lang w:eastAsia="ja-JP"/>
              </w:rPr>
            </w:pPr>
            <w:r w:rsidRPr="00962468">
              <w:rPr>
                <w:rFonts w:eastAsia="MS Mincho"/>
                <w:lang w:eastAsia="ja-JP"/>
              </w:rPr>
              <w:t>30</w:t>
            </w:r>
          </w:p>
        </w:tc>
      </w:tr>
      <w:tr w:rsidR="00E211F0" w:rsidRPr="00962468" w14:paraId="370BE830" w14:textId="77777777" w:rsidTr="003C2F78">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218ABA4" w14:textId="77777777" w:rsidR="00E211F0" w:rsidRPr="00962468" w:rsidRDefault="00E211F0" w:rsidP="003C2F78">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7D745E" w14:textId="77777777" w:rsidR="00E211F0" w:rsidRPr="00962468" w:rsidRDefault="00E211F0" w:rsidP="003C2F78">
            <w:pPr>
              <w:rPr>
                <w:rFonts w:eastAsia="MS Mincho"/>
                <w:lang w:eastAsia="ja-JP"/>
              </w:rPr>
            </w:pPr>
            <w:r w:rsidRPr="00962468">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2E6000F" w14:textId="77777777" w:rsidR="00E211F0" w:rsidRPr="00962468" w:rsidRDefault="00E211F0" w:rsidP="003C2F78">
            <w:pPr>
              <w:rPr>
                <w:rFonts w:eastAsia="MS Mincho"/>
                <w:lang w:eastAsia="ja-JP"/>
              </w:rPr>
            </w:pPr>
            <w:r w:rsidRPr="00962468">
              <w:rPr>
                <w:rFonts w:eastAsia="MS Mincho"/>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9D04FC" w14:textId="77777777" w:rsidR="00E211F0" w:rsidRPr="00962468" w:rsidRDefault="00E211F0" w:rsidP="003C2F78">
            <w:pPr>
              <w:rPr>
                <w:rFonts w:eastAsia="MS Mincho"/>
                <w:lang w:eastAsia="ja-JP"/>
              </w:rPr>
            </w:pPr>
            <w:r w:rsidRPr="00962468">
              <w:rPr>
                <w:rFonts w:eastAsia="MS Mincho"/>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ED5009A" w14:textId="77777777" w:rsidR="00E211F0" w:rsidRPr="00962468" w:rsidRDefault="00E211F0" w:rsidP="003C2F78">
            <w:pPr>
              <w:rPr>
                <w:rFonts w:eastAsia="MS Mincho"/>
                <w:lang w:eastAsia="ja-JP"/>
              </w:rPr>
            </w:pPr>
            <w:r w:rsidRPr="00962468">
              <w:rPr>
                <w:rFonts w:eastAsia="MS Mincho"/>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C84F19B" w14:textId="77777777" w:rsidR="00E211F0" w:rsidRPr="00962468" w:rsidRDefault="00E211F0" w:rsidP="003C2F78">
            <w:pPr>
              <w:rPr>
                <w:rFonts w:eastAsia="MS Mincho"/>
                <w:lang w:eastAsia="ja-JP"/>
              </w:rPr>
            </w:pPr>
            <w:r w:rsidRPr="00962468">
              <w:rPr>
                <w:rFonts w:eastAsia="MS Mincho"/>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35A318" w14:textId="77777777" w:rsidR="00E211F0" w:rsidRPr="00962468" w:rsidRDefault="00E211F0" w:rsidP="003C2F78">
            <w:pPr>
              <w:rPr>
                <w:rFonts w:eastAsia="MS Mincho"/>
                <w:lang w:eastAsia="ja-JP"/>
              </w:rPr>
            </w:pPr>
            <w:r w:rsidRPr="00962468">
              <w:rPr>
                <w:rFonts w:eastAsia="MS Mincho"/>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BEBD1D" w14:textId="77777777" w:rsidR="00E211F0" w:rsidRPr="00962468" w:rsidRDefault="00E211F0" w:rsidP="003C2F78">
            <w:pPr>
              <w:rPr>
                <w:rFonts w:eastAsia="MS Mincho"/>
                <w:lang w:eastAsia="ja-JP"/>
              </w:rPr>
            </w:pPr>
            <w:r w:rsidRPr="00962468">
              <w:rPr>
                <w:rFonts w:eastAsia="MS Mincho"/>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F69E2DF" w14:textId="77777777" w:rsidR="00E211F0" w:rsidRPr="00962468" w:rsidRDefault="00E211F0" w:rsidP="003C2F78">
            <w:pPr>
              <w:rPr>
                <w:rFonts w:eastAsia="MS Mincho"/>
                <w:lang w:eastAsia="ja-JP"/>
              </w:rPr>
            </w:pPr>
            <w:r w:rsidRPr="00962468">
              <w:rPr>
                <w:rFonts w:eastAsia="MS Mincho"/>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C3136B0" w14:textId="77777777" w:rsidR="00E211F0" w:rsidRPr="00962468" w:rsidRDefault="00E211F0" w:rsidP="003C2F78">
            <w:pPr>
              <w:rPr>
                <w:rFonts w:eastAsia="MS Mincho"/>
                <w:lang w:eastAsia="ja-JP"/>
              </w:rPr>
            </w:pPr>
            <w:r w:rsidRPr="00962468">
              <w:rPr>
                <w:rFonts w:eastAsia="MS Mincho"/>
                <w:lang w:eastAsia="ja-JP"/>
              </w:rPr>
              <w:t>60</w:t>
            </w:r>
          </w:p>
        </w:tc>
      </w:tr>
      <w:tr w:rsidR="00E211F0" w:rsidRPr="00962468" w14:paraId="555C4CED" w14:textId="77777777" w:rsidTr="003C2F78">
        <w:trPr>
          <w:trHeight w:val="70"/>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5ED742CA" w14:textId="77777777" w:rsidR="00E211F0" w:rsidRPr="00962468" w:rsidRDefault="00E211F0" w:rsidP="003C2F78">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2A38EC" w14:textId="77777777" w:rsidR="00E211F0" w:rsidRPr="00962468" w:rsidRDefault="00E211F0" w:rsidP="003C2F78">
            <w:pPr>
              <w:rPr>
                <w:rFonts w:eastAsia="MS Mincho"/>
                <w:lang w:eastAsia="ja-JP"/>
              </w:rPr>
            </w:pPr>
            <w:r w:rsidRPr="00962468">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D65AAE" w14:textId="77777777" w:rsidR="00E211F0" w:rsidRPr="00962468" w:rsidRDefault="00E211F0" w:rsidP="003C2F78">
            <w:pPr>
              <w:rPr>
                <w:rFonts w:eastAsia="MS Mincho"/>
                <w:lang w:eastAsia="ja-JP"/>
              </w:rPr>
            </w:pPr>
            <w:r w:rsidRPr="00962468">
              <w:rPr>
                <w:rFonts w:eastAsia="MS Mincho"/>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B616762" w14:textId="77777777" w:rsidR="00E211F0" w:rsidRPr="00962468" w:rsidRDefault="00E211F0" w:rsidP="003C2F78">
            <w:pPr>
              <w:rPr>
                <w:rFonts w:eastAsia="MS Mincho"/>
                <w:lang w:eastAsia="ja-JP"/>
              </w:rPr>
            </w:pPr>
            <w:r w:rsidRPr="00962468">
              <w:rPr>
                <w:rFonts w:eastAsia="MS Mincho"/>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2C7DE7A" w14:textId="77777777" w:rsidR="00E211F0" w:rsidRPr="00962468" w:rsidRDefault="00E211F0" w:rsidP="003C2F78">
            <w:pPr>
              <w:rPr>
                <w:rFonts w:eastAsia="MS Mincho"/>
                <w:lang w:eastAsia="ja-JP"/>
              </w:rPr>
            </w:pPr>
            <w:r w:rsidRPr="00962468">
              <w:rPr>
                <w:rFonts w:eastAsia="MS Mincho"/>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8AECEA2" w14:textId="77777777" w:rsidR="00E211F0" w:rsidRPr="00962468" w:rsidRDefault="00E211F0" w:rsidP="003C2F78">
            <w:pPr>
              <w:rPr>
                <w:rFonts w:eastAsia="MS Mincho"/>
                <w:lang w:eastAsia="ja-JP"/>
              </w:rPr>
            </w:pPr>
            <w:r w:rsidRPr="00962468">
              <w:rPr>
                <w:rFonts w:eastAsia="MS Mincho"/>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539E768" w14:textId="77777777" w:rsidR="00E211F0" w:rsidRPr="00962468" w:rsidRDefault="00E211F0" w:rsidP="003C2F78">
            <w:pPr>
              <w:rPr>
                <w:rFonts w:eastAsia="MS Mincho"/>
                <w:lang w:eastAsia="ja-JP"/>
              </w:rPr>
            </w:pPr>
            <w:r w:rsidRPr="00962468">
              <w:rPr>
                <w:rFonts w:eastAsia="MS Mincho"/>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96F505B" w14:textId="77777777" w:rsidR="00E211F0" w:rsidRPr="00962468" w:rsidRDefault="00E211F0" w:rsidP="003C2F78">
            <w:pPr>
              <w:rPr>
                <w:rFonts w:eastAsia="MS Mincho"/>
                <w:lang w:eastAsia="ja-JP"/>
              </w:rPr>
            </w:pPr>
            <w:r w:rsidRPr="00962468">
              <w:rPr>
                <w:rFonts w:eastAsia="MS Mincho"/>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E6A8926" w14:textId="77777777" w:rsidR="00E211F0" w:rsidRPr="00962468" w:rsidRDefault="00E211F0" w:rsidP="003C2F78">
            <w:pPr>
              <w:rPr>
                <w:rFonts w:eastAsia="MS Mincho"/>
                <w:lang w:eastAsia="ja-JP"/>
              </w:rPr>
            </w:pPr>
            <w:r w:rsidRPr="00962468">
              <w:rPr>
                <w:rFonts w:eastAsia="MS Mincho"/>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1C6BB1" w14:textId="77777777" w:rsidR="00E211F0" w:rsidRPr="00962468" w:rsidRDefault="00E211F0" w:rsidP="003C2F78">
            <w:pPr>
              <w:rPr>
                <w:rFonts w:eastAsia="MS Mincho"/>
                <w:lang w:eastAsia="ja-JP"/>
              </w:rPr>
            </w:pPr>
            <w:r w:rsidRPr="00962468">
              <w:rPr>
                <w:rFonts w:eastAsia="MS Mincho"/>
                <w:lang w:eastAsia="ja-JP"/>
              </w:rPr>
              <w:t>120</w:t>
            </w:r>
          </w:p>
        </w:tc>
      </w:tr>
      <w:tr w:rsidR="00E211F0" w:rsidRPr="00962468" w14:paraId="68D5D201" w14:textId="77777777" w:rsidTr="003C2F78">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510001F4" w14:textId="77777777" w:rsidR="00E211F0" w:rsidRPr="00962468" w:rsidRDefault="00E211F0" w:rsidP="003C2F78">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57D006" w14:textId="77777777" w:rsidR="00E211F0" w:rsidRPr="00962468" w:rsidRDefault="00E211F0" w:rsidP="003C2F78">
            <w:pPr>
              <w:rPr>
                <w:rFonts w:eastAsia="MS Mincho"/>
                <w:lang w:eastAsia="ja-JP"/>
              </w:rPr>
            </w:pPr>
            <w:r w:rsidRPr="00962468">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BD43C9D" w14:textId="77777777" w:rsidR="00E211F0" w:rsidRPr="00962468" w:rsidRDefault="00E211F0" w:rsidP="003C2F78">
            <w:pPr>
              <w:rPr>
                <w:rFonts w:eastAsia="MS Mincho"/>
                <w:lang w:eastAsia="ja-JP"/>
              </w:rPr>
            </w:pPr>
            <w:r w:rsidRPr="00962468">
              <w:rPr>
                <w:rFonts w:eastAsia="MS Mincho"/>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82622FD" w14:textId="77777777" w:rsidR="00E211F0" w:rsidRPr="00962468" w:rsidRDefault="00E211F0" w:rsidP="003C2F78">
            <w:pPr>
              <w:rPr>
                <w:rFonts w:eastAsia="MS Mincho"/>
                <w:lang w:eastAsia="ja-JP"/>
              </w:rPr>
            </w:pPr>
            <w:r w:rsidRPr="00962468">
              <w:rPr>
                <w:rFonts w:eastAsia="MS Mincho"/>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A18F01E" w14:textId="77777777" w:rsidR="00E211F0" w:rsidRPr="00962468" w:rsidRDefault="00E211F0" w:rsidP="003C2F78">
            <w:pPr>
              <w:rPr>
                <w:rFonts w:eastAsia="MS Mincho"/>
                <w:lang w:eastAsia="ja-JP"/>
              </w:rPr>
            </w:pPr>
            <w:r w:rsidRPr="00962468">
              <w:rPr>
                <w:rFonts w:eastAsia="MS Mincho"/>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9C08F2E" w14:textId="77777777" w:rsidR="00E211F0" w:rsidRPr="00962468" w:rsidRDefault="00E211F0" w:rsidP="003C2F78">
            <w:pPr>
              <w:rPr>
                <w:rFonts w:eastAsia="MS Mincho"/>
                <w:lang w:eastAsia="ja-JP"/>
              </w:rPr>
            </w:pPr>
            <w:r w:rsidRPr="00962468">
              <w:rPr>
                <w:rFonts w:eastAsia="MS Mincho"/>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41C136" w14:textId="77777777" w:rsidR="00E211F0" w:rsidRPr="00962468" w:rsidRDefault="00E211F0" w:rsidP="003C2F78">
            <w:pPr>
              <w:rPr>
                <w:rFonts w:eastAsia="MS Mincho"/>
                <w:lang w:eastAsia="ja-JP"/>
              </w:rPr>
            </w:pPr>
            <w:r w:rsidRPr="00962468">
              <w:rPr>
                <w:rFonts w:eastAsia="MS Mincho"/>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49E04DE" w14:textId="77777777" w:rsidR="00E211F0" w:rsidRPr="00962468" w:rsidRDefault="00E211F0" w:rsidP="003C2F78">
            <w:pPr>
              <w:rPr>
                <w:rFonts w:eastAsia="MS Mincho"/>
                <w:lang w:eastAsia="ja-JP"/>
              </w:rPr>
            </w:pPr>
            <w:r w:rsidRPr="00962468">
              <w:rPr>
                <w:rFonts w:eastAsia="MS Mincho"/>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D2D80BA" w14:textId="77777777" w:rsidR="00E211F0" w:rsidRPr="00962468" w:rsidRDefault="00E211F0" w:rsidP="003C2F78">
            <w:pPr>
              <w:rPr>
                <w:rFonts w:eastAsia="MS Mincho"/>
                <w:lang w:eastAsia="ja-JP"/>
              </w:rPr>
            </w:pPr>
            <w:r w:rsidRPr="00962468">
              <w:rPr>
                <w:rFonts w:eastAsia="MS Mincho"/>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5B055BB" w14:textId="77777777" w:rsidR="00E211F0" w:rsidRPr="00962468" w:rsidRDefault="00E211F0" w:rsidP="003C2F78">
            <w:pPr>
              <w:rPr>
                <w:rFonts w:eastAsia="MS Mincho"/>
                <w:lang w:eastAsia="ja-JP"/>
              </w:rPr>
            </w:pPr>
            <w:r w:rsidRPr="00962468">
              <w:rPr>
                <w:rFonts w:eastAsia="MS Mincho"/>
                <w:lang w:eastAsia="ja-JP"/>
              </w:rPr>
              <w:t>240</w:t>
            </w:r>
          </w:p>
        </w:tc>
      </w:tr>
      <w:tr w:rsidR="00E211F0" w:rsidRPr="00962468" w14:paraId="5DA41CE7" w14:textId="77777777" w:rsidTr="003C2F78">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DE65FDB" w14:textId="77777777" w:rsidR="00E211F0" w:rsidRPr="00962468" w:rsidRDefault="00E211F0" w:rsidP="003C2F78">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F83930" w14:textId="77777777" w:rsidR="00E211F0" w:rsidRPr="00962468" w:rsidRDefault="00E211F0" w:rsidP="003C2F78">
            <w:pPr>
              <w:rPr>
                <w:rFonts w:eastAsia="MS Mincho"/>
                <w:lang w:eastAsia="ja-JP"/>
              </w:rPr>
            </w:pPr>
            <w:r w:rsidRPr="00962468">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2B6BE2F" w14:textId="77777777" w:rsidR="00E211F0" w:rsidRPr="00962468" w:rsidRDefault="00E211F0" w:rsidP="003C2F78">
            <w:pPr>
              <w:rPr>
                <w:rFonts w:eastAsia="MS Mincho"/>
                <w:lang w:eastAsia="ja-JP"/>
              </w:rPr>
            </w:pPr>
            <w:r w:rsidRPr="00962468">
              <w:rPr>
                <w:rFonts w:eastAsia="MS Mincho"/>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7AAB916" w14:textId="77777777" w:rsidR="00E211F0" w:rsidRPr="00962468" w:rsidRDefault="00E211F0" w:rsidP="003C2F78">
            <w:pPr>
              <w:rPr>
                <w:rFonts w:eastAsia="MS Mincho"/>
                <w:lang w:eastAsia="ja-JP"/>
              </w:rPr>
            </w:pPr>
            <w:r w:rsidRPr="00962468">
              <w:rPr>
                <w:rFonts w:eastAsia="MS Mincho"/>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B8B5AAF" w14:textId="77777777" w:rsidR="00E211F0" w:rsidRPr="00962468" w:rsidRDefault="00E211F0" w:rsidP="003C2F78">
            <w:pPr>
              <w:rPr>
                <w:rFonts w:eastAsia="MS Mincho"/>
                <w:lang w:eastAsia="ja-JP"/>
              </w:rPr>
            </w:pPr>
            <w:r w:rsidRPr="00962468">
              <w:rPr>
                <w:rFonts w:eastAsia="MS Mincho"/>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22C651" w14:textId="77777777" w:rsidR="00E211F0" w:rsidRPr="00962468" w:rsidRDefault="00E211F0" w:rsidP="003C2F78">
            <w:pPr>
              <w:rPr>
                <w:rFonts w:eastAsia="MS Mincho"/>
                <w:lang w:eastAsia="ja-JP"/>
              </w:rPr>
            </w:pPr>
            <w:r w:rsidRPr="00962468">
              <w:rPr>
                <w:rFonts w:eastAsia="MS Mincho"/>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D1EC3A0" w14:textId="77777777" w:rsidR="00E211F0" w:rsidRPr="00962468" w:rsidRDefault="00E211F0" w:rsidP="003C2F78">
            <w:pPr>
              <w:rPr>
                <w:rFonts w:eastAsia="MS Mincho"/>
                <w:lang w:eastAsia="ja-JP"/>
              </w:rPr>
            </w:pPr>
            <w:r w:rsidRPr="00962468">
              <w:rPr>
                <w:rFonts w:eastAsia="MS Mincho"/>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043C5CA" w14:textId="77777777" w:rsidR="00E211F0" w:rsidRPr="00962468" w:rsidRDefault="00E211F0" w:rsidP="003C2F78">
            <w:pPr>
              <w:rPr>
                <w:rFonts w:eastAsia="MS Mincho"/>
                <w:lang w:eastAsia="ja-JP"/>
              </w:rPr>
            </w:pPr>
            <w:r w:rsidRPr="00962468">
              <w:rPr>
                <w:rFonts w:eastAsia="MS Mincho"/>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307A92D" w14:textId="77777777" w:rsidR="00E211F0" w:rsidRPr="00962468" w:rsidRDefault="00E211F0" w:rsidP="003C2F78">
            <w:pPr>
              <w:rPr>
                <w:rFonts w:eastAsia="MS Mincho"/>
                <w:lang w:eastAsia="ja-JP"/>
              </w:rPr>
            </w:pPr>
            <w:r w:rsidRPr="00962468">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7F21889" w14:textId="77777777" w:rsidR="00E211F0" w:rsidRPr="00962468" w:rsidRDefault="00E211F0" w:rsidP="003C2F78">
            <w:pPr>
              <w:rPr>
                <w:rFonts w:eastAsia="MS Mincho"/>
                <w:lang w:eastAsia="ja-JP"/>
              </w:rPr>
            </w:pPr>
            <w:r w:rsidRPr="00962468">
              <w:rPr>
                <w:rFonts w:eastAsia="MS Mincho"/>
                <w:lang w:eastAsia="ja-JP"/>
              </w:rPr>
              <w:t> </w:t>
            </w:r>
          </w:p>
        </w:tc>
      </w:tr>
      <w:tr w:rsidR="00E211F0" w:rsidRPr="00962468" w14:paraId="09F73999" w14:textId="77777777" w:rsidTr="003C2F78">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BF5C1A6" w14:textId="77777777" w:rsidR="00E211F0" w:rsidRPr="00962468" w:rsidRDefault="00E211F0" w:rsidP="003C2F78">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13078D" w14:textId="77777777" w:rsidR="00E211F0" w:rsidRPr="00962468" w:rsidRDefault="00E211F0" w:rsidP="003C2F78">
            <w:pPr>
              <w:rPr>
                <w:rFonts w:eastAsia="MS Mincho"/>
                <w:lang w:eastAsia="ja-JP"/>
              </w:rPr>
            </w:pPr>
            <w:r w:rsidRPr="00962468">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B1564A4" w14:textId="77777777" w:rsidR="00E211F0" w:rsidRPr="00962468" w:rsidRDefault="00E211F0" w:rsidP="003C2F78">
            <w:pPr>
              <w:rPr>
                <w:rFonts w:eastAsia="MS Mincho"/>
                <w:lang w:eastAsia="ja-JP"/>
              </w:rPr>
            </w:pPr>
            <w:r w:rsidRPr="00962468">
              <w:rPr>
                <w:rFonts w:eastAsia="MS Mincho"/>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EC2DF2A" w14:textId="77777777" w:rsidR="00E211F0" w:rsidRPr="00962468" w:rsidRDefault="00E211F0" w:rsidP="003C2F78">
            <w:pPr>
              <w:rPr>
                <w:rFonts w:eastAsia="MS Mincho"/>
                <w:lang w:eastAsia="ja-JP"/>
              </w:rPr>
            </w:pPr>
            <w:r w:rsidRPr="00962468">
              <w:rPr>
                <w:rFonts w:eastAsia="MS Mincho"/>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4F82433" w14:textId="77777777" w:rsidR="00E211F0" w:rsidRPr="00962468" w:rsidRDefault="00E211F0" w:rsidP="003C2F78">
            <w:pPr>
              <w:rPr>
                <w:rFonts w:eastAsia="MS Mincho"/>
                <w:lang w:eastAsia="ja-JP"/>
              </w:rPr>
            </w:pPr>
            <w:r w:rsidRPr="00962468">
              <w:rPr>
                <w:rFonts w:eastAsia="MS Mincho"/>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E919F7A" w14:textId="77777777" w:rsidR="00E211F0" w:rsidRPr="00962468" w:rsidRDefault="00E211F0" w:rsidP="003C2F78">
            <w:pPr>
              <w:rPr>
                <w:rFonts w:eastAsia="MS Mincho"/>
                <w:lang w:eastAsia="ja-JP"/>
              </w:rPr>
            </w:pPr>
            <w:r w:rsidRPr="00962468">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39FFB56" w14:textId="77777777" w:rsidR="00E211F0" w:rsidRPr="00962468" w:rsidRDefault="00E211F0" w:rsidP="003C2F78">
            <w:pPr>
              <w:rPr>
                <w:rFonts w:eastAsia="MS Mincho"/>
                <w:lang w:eastAsia="ja-JP"/>
              </w:rPr>
            </w:pPr>
            <w:r w:rsidRPr="00962468">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B7A015D" w14:textId="77777777" w:rsidR="00E211F0" w:rsidRPr="00962468" w:rsidRDefault="00E211F0" w:rsidP="003C2F78">
            <w:pPr>
              <w:rPr>
                <w:rFonts w:eastAsia="MS Mincho"/>
                <w:lang w:eastAsia="ja-JP"/>
              </w:rPr>
            </w:pPr>
            <w:r w:rsidRPr="00962468">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2930E92" w14:textId="77777777" w:rsidR="00E211F0" w:rsidRPr="00962468" w:rsidRDefault="00E211F0" w:rsidP="003C2F78">
            <w:pPr>
              <w:rPr>
                <w:rFonts w:eastAsia="MS Mincho"/>
                <w:lang w:eastAsia="ja-JP"/>
              </w:rPr>
            </w:pPr>
            <w:r w:rsidRPr="00962468">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A2E350" w14:textId="77777777" w:rsidR="00E211F0" w:rsidRPr="00962468" w:rsidRDefault="00E211F0" w:rsidP="003C2F78">
            <w:pPr>
              <w:rPr>
                <w:rFonts w:eastAsia="MS Mincho"/>
                <w:lang w:eastAsia="ja-JP"/>
              </w:rPr>
            </w:pPr>
            <w:r w:rsidRPr="00962468">
              <w:rPr>
                <w:rFonts w:eastAsia="MS Mincho"/>
                <w:lang w:eastAsia="ja-JP"/>
              </w:rPr>
              <w:t> </w:t>
            </w:r>
          </w:p>
        </w:tc>
      </w:tr>
      <w:tr w:rsidR="00E211F0" w:rsidRPr="00962468" w14:paraId="6CEDC15A" w14:textId="77777777" w:rsidTr="003C2F78">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C696BA2" w14:textId="77777777" w:rsidR="00E211F0" w:rsidRPr="00962468" w:rsidRDefault="00E211F0" w:rsidP="003C2F78">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5329E1" w14:textId="77777777" w:rsidR="00E211F0" w:rsidRPr="00962468" w:rsidRDefault="00E211F0" w:rsidP="003C2F78">
            <w:pPr>
              <w:rPr>
                <w:rFonts w:eastAsia="MS Mincho"/>
                <w:lang w:eastAsia="ja-JP"/>
              </w:rPr>
            </w:pPr>
            <w:r w:rsidRPr="00962468">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7A5250" w14:textId="77777777" w:rsidR="00E211F0" w:rsidRPr="00962468" w:rsidRDefault="00E211F0" w:rsidP="003C2F78">
            <w:pPr>
              <w:rPr>
                <w:rFonts w:eastAsia="MS Mincho"/>
                <w:lang w:eastAsia="ja-JP"/>
              </w:rPr>
            </w:pPr>
            <w:r w:rsidRPr="00962468">
              <w:rPr>
                <w:rFonts w:eastAsia="MS Mincho"/>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B49C09" w14:textId="77777777" w:rsidR="00E211F0" w:rsidRPr="00962468" w:rsidRDefault="00E211F0" w:rsidP="003C2F78">
            <w:pPr>
              <w:rPr>
                <w:rFonts w:eastAsia="MS Mincho"/>
                <w:lang w:eastAsia="ja-JP"/>
              </w:rPr>
            </w:pPr>
            <w:r w:rsidRPr="00962468">
              <w:rPr>
                <w:rFonts w:eastAsia="MS Mincho"/>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D2B800" w14:textId="77777777" w:rsidR="00E211F0" w:rsidRPr="00962468" w:rsidRDefault="00E211F0" w:rsidP="003C2F78">
            <w:pPr>
              <w:rPr>
                <w:rFonts w:eastAsia="MS Mincho"/>
                <w:lang w:eastAsia="ja-JP"/>
              </w:rPr>
            </w:pPr>
            <w:r w:rsidRPr="00962468">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CE98A5A" w14:textId="77777777" w:rsidR="00E211F0" w:rsidRPr="00962468" w:rsidRDefault="00E211F0" w:rsidP="003C2F78">
            <w:pPr>
              <w:rPr>
                <w:rFonts w:eastAsia="MS Mincho"/>
                <w:lang w:eastAsia="ja-JP"/>
              </w:rPr>
            </w:pPr>
            <w:r w:rsidRPr="00962468">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6D7AF0" w14:textId="77777777" w:rsidR="00E211F0" w:rsidRPr="00962468" w:rsidRDefault="00E211F0" w:rsidP="003C2F78">
            <w:pPr>
              <w:rPr>
                <w:rFonts w:eastAsia="MS Mincho"/>
                <w:lang w:eastAsia="ja-JP"/>
              </w:rPr>
            </w:pPr>
            <w:r w:rsidRPr="00962468">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11ED4E" w14:textId="77777777" w:rsidR="00E211F0" w:rsidRPr="00962468" w:rsidRDefault="00E211F0" w:rsidP="003C2F78">
            <w:pPr>
              <w:rPr>
                <w:rFonts w:eastAsia="MS Mincho"/>
                <w:lang w:eastAsia="ja-JP"/>
              </w:rPr>
            </w:pPr>
            <w:r w:rsidRPr="00962468">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C991F2" w14:textId="77777777" w:rsidR="00E211F0" w:rsidRPr="00962468" w:rsidRDefault="00E211F0" w:rsidP="003C2F78">
            <w:pPr>
              <w:rPr>
                <w:rFonts w:eastAsia="MS Mincho"/>
                <w:lang w:eastAsia="ja-JP"/>
              </w:rPr>
            </w:pPr>
            <w:r w:rsidRPr="00962468">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F0A4C4" w14:textId="77777777" w:rsidR="00E211F0" w:rsidRPr="00962468" w:rsidRDefault="00E211F0" w:rsidP="003C2F78">
            <w:pPr>
              <w:rPr>
                <w:rFonts w:eastAsia="MS Mincho"/>
                <w:lang w:eastAsia="ja-JP"/>
              </w:rPr>
            </w:pPr>
            <w:r w:rsidRPr="00962468">
              <w:rPr>
                <w:rFonts w:eastAsia="MS Mincho"/>
                <w:lang w:eastAsia="ja-JP"/>
              </w:rPr>
              <w:t> </w:t>
            </w:r>
          </w:p>
        </w:tc>
      </w:tr>
    </w:tbl>
    <w:p w14:paraId="7AD0E3DB" w14:textId="2B67F3A4" w:rsidR="00E211F0" w:rsidRDefault="00E211F0" w:rsidP="009D1734"/>
    <w:p w14:paraId="4E67B6F5" w14:textId="45E33BE8" w:rsidR="00B15434" w:rsidRDefault="00B15434" w:rsidP="009D1734"/>
    <w:p w14:paraId="1F7B7535" w14:textId="712FCC2E" w:rsidR="00B317E4" w:rsidRDefault="00B317E4" w:rsidP="00B317E4">
      <w:pPr>
        <w:pStyle w:val="Caption"/>
        <w:keepNext/>
      </w:pPr>
      <w:bookmarkStart w:id="3" w:name="_Ref490049684"/>
      <w:r>
        <w:t xml:space="preserve">Table </w:t>
      </w:r>
      <w:r>
        <w:fldChar w:fldCharType="begin"/>
      </w:r>
      <w:r>
        <w:instrText xml:space="preserve"> SEQ Table \* ARABIC </w:instrText>
      </w:r>
      <w:r>
        <w:fldChar w:fldCharType="separate"/>
      </w:r>
      <w:r>
        <w:rPr>
          <w:noProof/>
        </w:rPr>
        <w:t>3</w:t>
      </w:r>
      <w:r>
        <w:fldChar w:fldCharType="end"/>
      </w:r>
      <w:bookmarkEnd w:id="3"/>
      <w:r w:rsidR="003C2F78">
        <w:t>: Code rates achieved through puncturing of no or one dual-diagonal variable node</w:t>
      </w:r>
    </w:p>
    <w:tbl>
      <w:tblPr>
        <w:tblStyle w:val="TableGrid"/>
        <w:tblW w:w="0" w:type="auto"/>
        <w:tblLook w:val="04A0" w:firstRow="1" w:lastRow="0" w:firstColumn="1" w:lastColumn="0" w:noHBand="0" w:noVBand="1"/>
      </w:tblPr>
      <w:tblGrid>
        <w:gridCol w:w="1418"/>
        <w:gridCol w:w="1435"/>
        <w:gridCol w:w="1336"/>
        <w:gridCol w:w="1736"/>
        <w:gridCol w:w="1827"/>
        <w:gridCol w:w="1877"/>
      </w:tblGrid>
      <w:tr w:rsidR="00855D47" w14:paraId="45545918" w14:textId="77777777" w:rsidTr="00855D47">
        <w:tc>
          <w:tcPr>
            <w:tcW w:w="1418" w:type="dxa"/>
          </w:tcPr>
          <w:p w14:paraId="1C29FC15" w14:textId="6D33F005" w:rsidR="00855D47" w:rsidRPr="00B632C2" w:rsidRDefault="00855D47" w:rsidP="008A1578">
            <w:pPr>
              <w:jc w:val="center"/>
              <w:rPr>
                <w:b/>
                <w:sz w:val="20"/>
              </w:rPr>
            </w:pPr>
            <w:r w:rsidRPr="00B632C2">
              <w:rPr>
                <w:b/>
                <w:sz w:val="20"/>
              </w:rPr>
              <w:t>K</w:t>
            </w:r>
          </w:p>
        </w:tc>
        <w:tc>
          <w:tcPr>
            <w:tcW w:w="1435" w:type="dxa"/>
          </w:tcPr>
          <w:p w14:paraId="11B86016" w14:textId="214F1645" w:rsidR="00855D47" w:rsidRPr="00B632C2" w:rsidRDefault="00B317E4" w:rsidP="008A1578">
            <w:pPr>
              <w:jc w:val="center"/>
              <w:rPr>
                <w:b/>
                <w:sz w:val="20"/>
              </w:rPr>
            </w:pPr>
            <w:r>
              <w:rPr>
                <w:b/>
                <w:sz w:val="20"/>
              </w:rPr>
              <w:t>K</w:t>
            </w:r>
            <w:r w:rsidR="00855D47" w:rsidRPr="00B632C2">
              <w:rPr>
                <w:b/>
                <w:sz w:val="20"/>
              </w:rPr>
              <w:t>b</w:t>
            </w:r>
          </w:p>
        </w:tc>
        <w:tc>
          <w:tcPr>
            <w:tcW w:w="1336" w:type="dxa"/>
          </w:tcPr>
          <w:p w14:paraId="785EC939" w14:textId="76D63EC6" w:rsidR="00855D47" w:rsidRPr="00B632C2" w:rsidRDefault="00855D47" w:rsidP="008A1578">
            <w:pPr>
              <w:jc w:val="center"/>
              <w:rPr>
                <w:b/>
                <w:sz w:val="20"/>
              </w:rPr>
            </w:pPr>
            <w:r w:rsidRPr="00B632C2">
              <w:rPr>
                <w:b/>
                <w:sz w:val="20"/>
              </w:rPr>
              <w:t>Z</w:t>
            </w:r>
          </w:p>
        </w:tc>
        <w:tc>
          <w:tcPr>
            <w:tcW w:w="1736" w:type="dxa"/>
          </w:tcPr>
          <w:p w14:paraId="694AF725" w14:textId="127D9F8E" w:rsidR="00855D47" w:rsidRPr="00B632C2" w:rsidRDefault="00855D47" w:rsidP="008A1578">
            <w:pPr>
              <w:jc w:val="center"/>
              <w:rPr>
                <w:b/>
                <w:sz w:val="20"/>
              </w:rPr>
            </w:pPr>
            <w:r w:rsidRPr="00B632C2">
              <w:rPr>
                <w:b/>
                <w:sz w:val="20"/>
              </w:rPr>
              <w:t>Shortening</w:t>
            </w:r>
          </w:p>
        </w:tc>
        <w:tc>
          <w:tcPr>
            <w:tcW w:w="1827" w:type="dxa"/>
          </w:tcPr>
          <w:p w14:paraId="7BF82765" w14:textId="35865E76" w:rsidR="00855D47" w:rsidRPr="00B632C2" w:rsidRDefault="008E5A03" w:rsidP="008A1578">
            <w:pPr>
              <w:jc w:val="center"/>
              <w:rPr>
                <w:b/>
                <w:sz w:val="20"/>
              </w:rPr>
            </w:pPr>
            <m:oMathPara>
              <m:oMath>
                <m:sSub>
                  <m:sSubPr>
                    <m:ctrlPr>
                      <w:rPr>
                        <w:rFonts w:ascii="Cambria Math" w:hAnsi="Cambria Math"/>
                        <w:b/>
                        <w:i/>
                        <w:sz w:val="20"/>
                      </w:rPr>
                    </m:ctrlPr>
                  </m:sSubPr>
                  <m:e>
                    <m:r>
                      <m:rPr>
                        <m:sty m:val="bi"/>
                      </m:rPr>
                      <w:rPr>
                        <w:rFonts w:ascii="Cambria Math" w:hAnsi="Cambria Math"/>
                        <w:sz w:val="20"/>
                      </w:rPr>
                      <m:t>R</m:t>
                    </m:r>
                  </m:e>
                  <m:sub>
                    <m:r>
                      <m:rPr>
                        <m:sty m:val="bi"/>
                      </m:rPr>
                      <w:rPr>
                        <w:rFonts w:ascii="Cambria Math" w:hAnsi="Cambria Math"/>
                        <w:sz w:val="20"/>
                      </w:rPr>
                      <m:t>max,shortening</m:t>
                    </m:r>
                  </m:sub>
                </m:sSub>
              </m:oMath>
            </m:oMathPara>
          </w:p>
        </w:tc>
        <w:tc>
          <w:tcPr>
            <w:tcW w:w="1877" w:type="dxa"/>
          </w:tcPr>
          <w:p w14:paraId="7A0C4F8A" w14:textId="263531F3" w:rsidR="00855D47" w:rsidRPr="00B632C2" w:rsidRDefault="008E5A03" w:rsidP="008A1578">
            <w:pPr>
              <w:jc w:val="center"/>
              <w:rPr>
                <w:b/>
                <w:sz w:val="20"/>
              </w:rPr>
            </w:pPr>
            <m:oMathPara>
              <m:oMath>
                <m:sSub>
                  <m:sSubPr>
                    <m:ctrlPr>
                      <w:rPr>
                        <w:rFonts w:ascii="Cambria Math" w:hAnsi="Cambria Math"/>
                        <w:b/>
                        <w:i/>
                        <w:sz w:val="20"/>
                      </w:rPr>
                    </m:ctrlPr>
                  </m:sSubPr>
                  <m:e>
                    <m:r>
                      <m:rPr>
                        <m:sty m:val="bi"/>
                      </m:rPr>
                      <w:rPr>
                        <w:rFonts w:ascii="Cambria Math" w:hAnsi="Cambria Math"/>
                        <w:sz w:val="20"/>
                      </w:rPr>
                      <m:t>R</m:t>
                    </m:r>
                  </m:e>
                  <m:sub>
                    <m:r>
                      <m:rPr>
                        <m:sty m:val="bi"/>
                      </m:rPr>
                      <w:rPr>
                        <w:rFonts w:ascii="Cambria Math" w:hAnsi="Cambria Math"/>
                        <w:sz w:val="20"/>
                      </w:rPr>
                      <m:t>punc</m:t>
                    </m:r>
                    <m:r>
                      <m:rPr>
                        <m:sty m:val="bi"/>
                      </m:rPr>
                      <w:rPr>
                        <w:rFonts w:ascii="Cambria Math" w:hAnsi="Cambria Math"/>
                        <w:sz w:val="20"/>
                      </w:rPr>
                      <m:t>1,shortening</m:t>
                    </m:r>
                  </m:sub>
                </m:sSub>
              </m:oMath>
            </m:oMathPara>
          </w:p>
        </w:tc>
      </w:tr>
      <w:tr w:rsidR="00855D47" w14:paraId="6D968573" w14:textId="77777777" w:rsidTr="00855D47">
        <w:tc>
          <w:tcPr>
            <w:tcW w:w="1418" w:type="dxa"/>
          </w:tcPr>
          <w:p w14:paraId="4FEAC037" w14:textId="3CAA3BD2" w:rsidR="00855D47" w:rsidRPr="00B632C2" w:rsidRDefault="00855D47" w:rsidP="008A1578">
            <w:pPr>
              <w:jc w:val="center"/>
              <w:rPr>
                <w:sz w:val="20"/>
              </w:rPr>
            </w:pPr>
            <w:r w:rsidRPr="00B632C2">
              <w:rPr>
                <w:sz w:val="20"/>
              </w:rPr>
              <w:t>40</w:t>
            </w:r>
          </w:p>
        </w:tc>
        <w:tc>
          <w:tcPr>
            <w:tcW w:w="1435" w:type="dxa"/>
          </w:tcPr>
          <w:p w14:paraId="7BDCD74B" w14:textId="07035BB1" w:rsidR="00855D47" w:rsidRPr="00B632C2" w:rsidRDefault="00855D47" w:rsidP="008A1578">
            <w:pPr>
              <w:jc w:val="center"/>
              <w:rPr>
                <w:sz w:val="20"/>
              </w:rPr>
            </w:pPr>
            <w:r w:rsidRPr="00B632C2">
              <w:rPr>
                <w:sz w:val="20"/>
              </w:rPr>
              <w:t>6</w:t>
            </w:r>
          </w:p>
        </w:tc>
        <w:tc>
          <w:tcPr>
            <w:tcW w:w="1336" w:type="dxa"/>
          </w:tcPr>
          <w:p w14:paraId="17753939" w14:textId="6EA4952A" w:rsidR="00855D47" w:rsidRPr="00B632C2" w:rsidRDefault="00855D47" w:rsidP="008A1578">
            <w:pPr>
              <w:jc w:val="center"/>
              <w:rPr>
                <w:sz w:val="20"/>
              </w:rPr>
            </w:pPr>
            <w:r w:rsidRPr="00B632C2">
              <w:rPr>
                <w:sz w:val="20"/>
              </w:rPr>
              <w:t>7</w:t>
            </w:r>
          </w:p>
        </w:tc>
        <w:tc>
          <w:tcPr>
            <w:tcW w:w="1736" w:type="dxa"/>
          </w:tcPr>
          <w:p w14:paraId="623C45DD" w14:textId="16CF0DFC" w:rsidR="00855D47" w:rsidRPr="00B632C2" w:rsidRDefault="00855D47" w:rsidP="008A1578">
            <w:pPr>
              <w:jc w:val="center"/>
              <w:rPr>
                <w:sz w:val="20"/>
              </w:rPr>
            </w:pPr>
            <w:r w:rsidRPr="00B632C2">
              <w:rPr>
                <w:sz w:val="20"/>
              </w:rPr>
              <w:t>42.9%</w:t>
            </w:r>
          </w:p>
        </w:tc>
        <w:tc>
          <w:tcPr>
            <w:tcW w:w="1827" w:type="dxa"/>
          </w:tcPr>
          <w:p w14:paraId="3D512599" w14:textId="182B4645" w:rsidR="00855D47" w:rsidRPr="00B632C2" w:rsidRDefault="00F33736" w:rsidP="008A1578">
            <w:pPr>
              <w:jc w:val="center"/>
              <w:rPr>
                <w:sz w:val="20"/>
              </w:rPr>
            </w:pPr>
            <w:r w:rsidRPr="00B632C2">
              <w:rPr>
                <w:sz w:val="20"/>
              </w:rPr>
              <w:t>0.741</w:t>
            </w:r>
          </w:p>
        </w:tc>
        <w:tc>
          <w:tcPr>
            <w:tcW w:w="1877" w:type="dxa"/>
          </w:tcPr>
          <w:p w14:paraId="6D1C3127" w14:textId="1E0B9366" w:rsidR="00855D47" w:rsidRPr="00B632C2" w:rsidRDefault="00F33736" w:rsidP="008A1578">
            <w:pPr>
              <w:jc w:val="center"/>
              <w:rPr>
                <w:sz w:val="20"/>
              </w:rPr>
            </w:pPr>
            <w:r w:rsidRPr="00B632C2">
              <w:rPr>
                <w:sz w:val="20"/>
              </w:rPr>
              <w:t>0.851</w:t>
            </w:r>
          </w:p>
        </w:tc>
      </w:tr>
      <w:tr w:rsidR="00855D47" w14:paraId="62C0B6FF" w14:textId="77777777" w:rsidTr="00855D47">
        <w:tc>
          <w:tcPr>
            <w:tcW w:w="1418" w:type="dxa"/>
          </w:tcPr>
          <w:p w14:paraId="428A765A" w14:textId="33A56FC6" w:rsidR="00855D47" w:rsidRPr="00B632C2" w:rsidRDefault="00855D47" w:rsidP="008A1578">
            <w:pPr>
              <w:jc w:val="center"/>
              <w:rPr>
                <w:sz w:val="20"/>
              </w:rPr>
            </w:pPr>
            <w:r w:rsidRPr="00B632C2">
              <w:rPr>
                <w:sz w:val="20"/>
              </w:rPr>
              <w:t>48</w:t>
            </w:r>
          </w:p>
        </w:tc>
        <w:tc>
          <w:tcPr>
            <w:tcW w:w="1435" w:type="dxa"/>
          </w:tcPr>
          <w:p w14:paraId="54EB31FC" w14:textId="3A191EBD" w:rsidR="00855D47" w:rsidRPr="00B632C2" w:rsidRDefault="00855D47" w:rsidP="008A1578">
            <w:pPr>
              <w:jc w:val="center"/>
              <w:rPr>
                <w:sz w:val="20"/>
              </w:rPr>
            </w:pPr>
            <w:r w:rsidRPr="00B632C2">
              <w:rPr>
                <w:sz w:val="20"/>
              </w:rPr>
              <w:t>6</w:t>
            </w:r>
          </w:p>
        </w:tc>
        <w:tc>
          <w:tcPr>
            <w:tcW w:w="1336" w:type="dxa"/>
          </w:tcPr>
          <w:p w14:paraId="1809ADA2" w14:textId="0E6B77ED" w:rsidR="00855D47" w:rsidRPr="00B632C2" w:rsidRDefault="00855D47" w:rsidP="008A1578">
            <w:pPr>
              <w:jc w:val="center"/>
              <w:rPr>
                <w:sz w:val="20"/>
              </w:rPr>
            </w:pPr>
            <w:r w:rsidRPr="00B632C2">
              <w:rPr>
                <w:sz w:val="20"/>
              </w:rPr>
              <w:t>8</w:t>
            </w:r>
          </w:p>
        </w:tc>
        <w:tc>
          <w:tcPr>
            <w:tcW w:w="1736" w:type="dxa"/>
          </w:tcPr>
          <w:p w14:paraId="5DE981D6" w14:textId="741B4C59" w:rsidR="00855D47" w:rsidRPr="00B632C2" w:rsidRDefault="00855D47" w:rsidP="008A1578">
            <w:pPr>
              <w:jc w:val="center"/>
              <w:rPr>
                <w:sz w:val="20"/>
              </w:rPr>
            </w:pPr>
            <w:r w:rsidRPr="00B632C2">
              <w:rPr>
                <w:sz w:val="20"/>
              </w:rPr>
              <w:t>40%</w:t>
            </w:r>
          </w:p>
        </w:tc>
        <w:tc>
          <w:tcPr>
            <w:tcW w:w="1827" w:type="dxa"/>
          </w:tcPr>
          <w:p w14:paraId="6226E128" w14:textId="4D7B6FB2" w:rsidR="00855D47" w:rsidRPr="00B632C2" w:rsidRDefault="00F33736" w:rsidP="008A1578">
            <w:pPr>
              <w:jc w:val="center"/>
              <w:rPr>
                <w:sz w:val="20"/>
              </w:rPr>
            </w:pPr>
            <w:r w:rsidRPr="00B632C2">
              <w:rPr>
                <w:sz w:val="20"/>
              </w:rPr>
              <w:t>0.75</w:t>
            </w:r>
          </w:p>
        </w:tc>
        <w:tc>
          <w:tcPr>
            <w:tcW w:w="1877" w:type="dxa"/>
          </w:tcPr>
          <w:p w14:paraId="0898A363" w14:textId="44BD1CFC" w:rsidR="00855D47" w:rsidRPr="00B632C2" w:rsidRDefault="00F33736" w:rsidP="008A1578">
            <w:pPr>
              <w:jc w:val="center"/>
              <w:rPr>
                <w:sz w:val="20"/>
              </w:rPr>
            </w:pPr>
            <w:r w:rsidRPr="00B632C2">
              <w:rPr>
                <w:sz w:val="20"/>
              </w:rPr>
              <w:t>0.857</w:t>
            </w:r>
          </w:p>
        </w:tc>
      </w:tr>
      <w:tr w:rsidR="00855D47" w14:paraId="5F800FD1" w14:textId="77777777" w:rsidTr="00855D47">
        <w:tc>
          <w:tcPr>
            <w:tcW w:w="1418" w:type="dxa"/>
          </w:tcPr>
          <w:p w14:paraId="16395105" w14:textId="1FFD174F" w:rsidR="00855D47" w:rsidRPr="00B632C2" w:rsidRDefault="00855D47" w:rsidP="008A1578">
            <w:pPr>
              <w:jc w:val="center"/>
              <w:rPr>
                <w:sz w:val="20"/>
              </w:rPr>
            </w:pPr>
            <w:r w:rsidRPr="00B632C2">
              <w:rPr>
                <w:sz w:val="20"/>
              </w:rPr>
              <w:t>56</w:t>
            </w:r>
          </w:p>
        </w:tc>
        <w:tc>
          <w:tcPr>
            <w:tcW w:w="1435" w:type="dxa"/>
          </w:tcPr>
          <w:p w14:paraId="2FE5F460" w14:textId="65879ADD" w:rsidR="00855D47" w:rsidRPr="00B632C2" w:rsidRDefault="00855D47" w:rsidP="008A1578">
            <w:pPr>
              <w:jc w:val="center"/>
              <w:rPr>
                <w:sz w:val="20"/>
              </w:rPr>
            </w:pPr>
            <w:r w:rsidRPr="00B632C2">
              <w:rPr>
                <w:sz w:val="20"/>
              </w:rPr>
              <w:t>6</w:t>
            </w:r>
          </w:p>
        </w:tc>
        <w:tc>
          <w:tcPr>
            <w:tcW w:w="1336" w:type="dxa"/>
          </w:tcPr>
          <w:p w14:paraId="0F854632" w14:textId="67FCC236" w:rsidR="00855D47" w:rsidRPr="00B632C2" w:rsidRDefault="00855D47" w:rsidP="008A1578">
            <w:pPr>
              <w:jc w:val="center"/>
              <w:rPr>
                <w:sz w:val="20"/>
              </w:rPr>
            </w:pPr>
            <w:r w:rsidRPr="00B632C2">
              <w:rPr>
                <w:sz w:val="20"/>
              </w:rPr>
              <w:t>10</w:t>
            </w:r>
          </w:p>
        </w:tc>
        <w:tc>
          <w:tcPr>
            <w:tcW w:w="1736" w:type="dxa"/>
          </w:tcPr>
          <w:p w14:paraId="23DCCC43" w14:textId="6C389408" w:rsidR="00855D47" w:rsidRPr="00B632C2" w:rsidRDefault="00855D47" w:rsidP="008A1578">
            <w:pPr>
              <w:jc w:val="center"/>
              <w:rPr>
                <w:sz w:val="20"/>
              </w:rPr>
            </w:pPr>
            <w:r w:rsidRPr="00B632C2">
              <w:rPr>
                <w:sz w:val="20"/>
              </w:rPr>
              <w:t>44%</w:t>
            </w:r>
          </w:p>
        </w:tc>
        <w:tc>
          <w:tcPr>
            <w:tcW w:w="1827" w:type="dxa"/>
          </w:tcPr>
          <w:p w14:paraId="6894E175" w14:textId="578AAF19" w:rsidR="00855D47" w:rsidRPr="00B632C2" w:rsidRDefault="00F33736" w:rsidP="008A1578">
            <w:pPr>
              <w:jc w:val="center"/>
              <w:rPr>
                <w:sz w:val="20"/>
              </w:rPr>
            </w:pPr>
            <w:r w:rsidRPr="00B632C2">
              <w:rPr>
                <w:sz w:val="20"/>
              </w:rPr>
              <w:t>0.737</w:t>
            </w:r>
          </w:p>
        </w:tc>
        <w:tc>
          <w:tcPr>
            <w:tcW w:w="1877" w:type="dxa"/>
          </w:tcPr>
          <w:p w14:paraId="329A2B68" w14:textId="295666CA" w:rsidR="00855D47" w:rsidRPr="00B632C2" w:rsidRDefault="00F33736" w:rsidP="008A1578">
            <w:pPr>
              <w:jc w:val="center"/>
              <w:rPr>
                <w:sz w:val="20"/>
              </w:rPr>
            </w:pPr>
            <w:r w:rsidRPr="00B632C2">
              <w:rPr>
                <w:sz w:val="20"/>
              </w:rPr>
              <w:t>0.849</w:t>
            </w:r>
          </w:p>
        </w:tc>
      </w:tr>
      <w:tr w:rsidR="00855D47" w14:paraId="091F881E" w14:textId="77777777" w:rsidTr="00855D47">
        <w:tc>
          <w:tcPr>
            <w:tcW w:w="1418" w:type="dxa"/>
          </w:tcPr>
          <w:p w14:paraId="4EEBB95D" w14:textId="50AA35B7" w:rsidR="00855D47" w:rsidRPr="00B632C2" w:rsidRDefault="00855D47" w:rsidP="008A1578">
            <w:pPr>
              <w:jc w:val="center"/>
              <w:rPr>
                <w:sz w:val="20"/>
              </w:rPr>
            </w:pPr>
            <w:r w:rsidRPr="00B632C2">
              <w:rPr>
                <w:sz w:val="20"/>
              </w:rPr>
              <w:t>64</w:t>
            </w:r>
          </w:p>
        </w:tc>
        <w:tc>
          <w:tcPr>
            <w:tcW w:w="1435" w:type="dxa"/>
          </w:tcPr>
          <w:p w14:paraId="443308F7" w14:textId="1F7FE36B" w:rsidR="00855D47" w:rsidRPr="00B632C2" w:rsidRDefault="00855D47" w:rsidP="008A1578">
            <w:pPr>
              <w:jc w:val="center"/>
              <w:rPr>
                <w:sz w:val="20"/>
              </w:rPr>
            </w:pPr>
            <w:r w:rsidRPr="00B632C2">
              <w:rPr>
                <w:sz w:val="20"/>
              </w:rPr>
              <w:t>6</w:t>
            </w:r>
          </w:p>
        </w:tc>
        <w:tc>
          <w:tcPr>
            <w:tcW w:w="1336" w:type="dxa"/>
          </w:tcPr>
          <w:p w14:paraId="3EB44C85" w14:textId="194884D1" w:rsidR="00855D47" w:rsidRPr="00B632C2" w:rsidRDefault="00855D47" w:rsidP="008A1578">
            <w:pPr>
              <w:jc w:val="center"/>
              <w:rPr>
                <w:sz w:val="20"/>
              </w:rPr>
            </w:pPr>
            <w:r w:rsidRPr="00B632C2">
              <w:rPr>
                <w:sz w:val="20"/>
              </w:rPr>
              <w:t>11</w:t>
            </w:r>
          </w:p>
        </w:tc>
        <w:tc>
          <w:tcPr>
            <w:tcW w:w="1736" w:type="dxa"/>
          </w:tcPr>
          <w:p w14:paraId="74EBBFF2" w14:textId="399C520E" w:rsidR="00855D47" w:rsidRPr="00B632C2" w:rsidRDefault="00855D47" w:rsidP="008A1578">
            <w:pPr>
              <w:jc w:val="center"/>
              <w:rPr>
                <w:sz w:val="20"/>
              </w:rPr>
            </w:pPr>
            <w:r w:rsidRPr="00B632C2">
              <w:rPr>
                <w:sz w:val="20"/>
              </w:rPr>
              <w:t>41.8%</w:t>
            </w:r>
          </w:p>
        </w:tc>
        <w:tc>
          <w:tcPr>
            <w:tcW w:w="1827" w:type="dxa"/>
          </w:tcPr>
          <w:p w14:paraId="132FAD6A" w14:textId="40975443" w:rsidR="00855D47" w:rsidRPr="00B632C2" w:rsidRDefault="00F33736" w:rsidP="008A1578">
            <w:pPr>
              <w:jc w:val="center"/>
              <w:rPr>
                <w:sz w:val="20"/>
              </w:rPr>
            </w:pPr>
            <w:r w:rsidRPr="00B632C2">
              <w:rPr>
                <w:sz w:val="20"/>
              </w:rPr>
              <w:t>0.744</w:t>
            </w:r>
          </w:p>
        </w:tc>
        <w:tc>
          <w:tcPr>
            <w:tcW w:w="1877" w:type="dxa"/>
          </w:tcPr>
          <w:p w14:paraId="271C70C9" w14:textId="7511349E" w:rsidR="00855D47" w:rsidRPr="00B632C2" w:rsidRDefault="00F33736" w:rsidP="008A1578">
            <w:pPr>
              <w:jc w:val="center"/>
              <w:rPr>
                <w:sz w:val="20"/>
              </w:rPr>
            </w:pPr>
            <w:r w:rsidRPr="00B632C2">
              <w:rPr>
                <w:sz w:val="20"/>
              </w:rPr>
              <w:t>0.853</w:t>
            </w:r>
          </w:p>
        </w:tc>
      </w:tr>
      <w:tr w:rsidR="00855D47" w14:paraId="38FD423C" w14:textId="77777777" w:rsidTr="00855D47">
        <w:tc>
          <w:tcPr>
            <w:tcW w:w="1418" w:type="dxa"/>
          </w:tcPr>
          <w:p w14:paraId="19B5AA1D" w14:textId="55236204" w:rsidR="00855D47" w:rsidRPr="00B632C2" w:rsidRDefault="00B632C2" w:rsidP="008A1578">
            <w:pPr>
              <w:jc w:val="center"/>
              <w:rPr>
                <w:sz w:val="20"/>
              </w:rPr>
            </w:pPr>
            <w:r w:rsidRPr="00B632C2">
              <w:rPr>
                <w:sz w:val="20"/>
              </w:rPr>
              <w:t>72</w:t>
            </w:r>
          </w:p>
        </w:tc>
        <w:tc>
          <w:tcPr>
            <w:tcW w:w="1435" w:type="dxa"/>
          </w:tcPr>
          <w:p w14:paraId="694BCB63" w14:textId="74799842" w:rsidR="00855D47" w:rsidRPr="00B632C2" w:rsidRDefault="00B632C2" w:rsidP="008A1578">
            <w:pPr>
              <w:jc w:val="center"/>
              <w:rPr>
                <w:sz w:val="20"/>
              </w:rPr>
            </w:pPr>
            <w:r w:rsidRPr="00B632C2">
              <w:rPr>
                <w:sz w:val="20"/>
              </w:rPr>
              <w:t>6</w:t>
            </w:r>
          </w:p>
        </w:tc>
        <w:tc>
          <w:tcPr>
            <w:tcW w:w="1336" w:type="dxa"/>
          </w:tcPr>
          <w:p w14:paraId="5CA8231C" w14:textId="129D8B75" w:rsidR="00855D47" w:rsidRPr="00B632C2" w:rsidRDefault="00B632C2" w:rsidP="008A1578">
            <w:pPr>
              <w:jc w:val="center"/>
              <w:rPr>
                <w:sz w:val="20"/>
              </w:rPr>
            </w:pPr>
            <w:r w:rsidRPr="00B632C2">
              <w:rPr>
                <w:sz w:val="20"/>
              </w:rPr>
              <w:t>12</w:t>
            </w:r>
          </w:p>
        </w:tc>
        <w:tc>
          <w:tcPr>
            <w:tcW w:w="1736" w:type="dxa"/>
          </w:tcPr>
          <w:p w14:paraId="1BC67F4A" w14:textId="230FC930" w:rsidR="00855D47" w:rsidRPr="00B632C2" w:rsidRDefault="00B632C2" w:rsidP="008A1578">
            <w:pPr>
              <w:jc w:val="center"/>
              <w:rPr>
                <w:sz w:val="20"/>
              </w:rPr>
            </w:pPr>
            <w:r w:rsidRPr="00B632C2">
              <w:rPr>
                <w:sz w:val="20"/>
              </w:rPr>
              <w:t>40%</w:t>
            </w:r>
          </w:p>
        </w:tc>
        <w:tc>
          <w:tcPr>
            <w:tcW w:w="1827" w:type="dxa"/>
          </w:tcPr>
          <w:p w14:paraId="290E0A0F" w14:textId="22396E30" w:rsidR="00855D47" w:rsidRPr="00B632C2" w:rsidRDefault="00B632C2" w:rsidP="008A1578">
            <w:pPr>
              <w:jc w:val="center"/>
              <w:rPr>
                <w:sz w:val="20"/>
              </w:rPr>
            </w:pPr>
            <w:r w:rsidRPr="00B632C2">
              <w:rPr>
                <w:sz w:val="20"/>
              </w:rPr>
              <w:t>0.75</w:t>
            </w:r>
          </w:p>
        </w:tc>
        <w:tc>
          <w:tcPr>
            <w:tcW w:w="1877" w:type="dxa"/>
          </w:tcPr>
          <w:p w14:paraId="1AA4A291" w14:textId="68B007E9" w:rsidR="00855D47" w:rsidRPr="00B632C2" w:rsidRDefault="00B632C2" w:rsidP="008A1578">
            <w:pPr>
              <w:jc w:val="center"/>
              <w:rPr>
                <w:sz w:val="20"/>
              </w:rPr>
            </w:pPr>
            <w:r w:rsidRPr="00B632C2">
              <w:rPr>
                <w:sz w:val="20"/>
              </w:rPr>
              <w:t>0.857</w:t>
            </w:r>
          </w:p>
        </w:tc>
      </w:tr>
      <w:tr w:rsidR="00855D47" w14:paraId="1C0A77DB" w14:textId="77777777" w:rsidTr="00855D47">
        <w:tc>
          <w:tcPr>
            <w:tcW w:w="1418" w:type="dxa"/>
          </w:tcPr>
          <w:p w14:paraId="66E2BC0E" w14:textId="5C71A088" w:rsidR="00855D47" w:rsidRPr="00B632C2" w:rsidRDefault="00B632C2" w:rsidP="008A1578">
            <w:pPr>
              <w:jc w:val="center"/>
              <w:rPr>
                <w:sz w:val="20"/>
              </w:rPr>
            </w:pPr>
            <w:r w:rsidRPr="00B632C2">
              <w:rPr>
                <w:sz w:val="20"/>
              </w:rPr>
              <w:t>80</w:t>
            </w:r>
          </w:p>
        </w:tc>
        <w:tc>
          <w:tcPr>
            <w:tcW w:w="1435" w:type="dxa"/>
          </w:tcPr>
          <w:p w14:paraId="23555122" w14:textId="7D303525" w:rsidR="00855D47" w:rsidRPr="00B632C2" w:rsidRDefault="00B632C2" w:rsidP="008A1578">
            <w:pPr>
              <w:jc w:val="center"/>
              <w:rPr>
                <w:sz w:val="20"/>
              </w:rPr>
            </w:pPr>
            <w:r w:rsidRPr="00B632C2">
              <w:rPr>
                <w:sz w:val="20"/>
              </w:rPr>
              <w:t>6</w:t>
            </w:r>
          </w:p>
        </w:tc>
        <w:tc>
          <w:tcPr>
            <w:tcW w:w="1336" w:type="dxa"/>
          </w:tcPr>
          <w:p w14:paraId="7AAF8FEB" w14:textId="1C565BBF" w:rsidR="00855D47" w:rsidRPr="00B632C2" w:rsidRDefault="00B632C2" w:rsidP="008A1578">
            <w:pPr>
              <w:jc w:val="center"/>
              <w:rPr>
                <w:sz w:val="20"/>
              </w:rPr>
            </w:pPr>
            <w:r w:rsidRPr="00B632C2">
              <w:rPr>
                <w:sz w:val="20"/>
              </w:rPr>
              <w:t>14</w:t>
            </w:r>
          </w:p>
        </w:tc>
        <w:tc>
          <w:tcPr>
            <w:tcW w:w="1736" w:type="dxa"/>
          </w:tcPr>
          <w:p w14:paraId="1B165C59" w14:textId="1781C548" w:rsidR="00855D47" w:rsidRPr="00B632C2" w:rsidRDefault="00B632C2" w:rsidP="008A1578">
            <w:pPr>
              <w:jc w:val="center"/>
              <w:rPr>
                <w:sz w:val="20"/>
              </w:rPr>
            </w:pPr>
            <w:r w:rsidRPr="00B632C2">
              <w:rPr>
                <w:sz w:val="20"/>
              </w:rPr>
              <w:t>42.9%</w:t>
            </w:r>
          </w:p>
        </w:tc>
        <w:tc>
          <w:tcPr>
            <w:tcW w:w="1827" w:type="dxa"/>
          </w:tcPr>
          <w:p w14:paraId="43E17163" w14:textId="388E3507" w:rsidR="00855D47" w:rsidRPr="00B632C2" w:rsidRDefault="00B632C2" w:rsidP="008A1578">
            <w:pPr>
              <w:jc w:val="center"/>
              <w:rPr>
                <w:sz w:val="20"/>
              </w:rPr>
            </w:pPr>
            <w:r w:rsidRPr="00B632C2">
              <w:rPr>
                <w:sz w:val="20"/>
              </w:rPr>
              <w:t>0.741</w:t>
            </w:r>
          </w:p>
        </w:tc>
        <w:tc>
          <w:tcPr>
            <w:tcW w:w="1877" w:type="dxa"/>
          </w:tcPr>
          <w:p w14:paraId="3AC7BF80" w14:textId="1744C46F" w:rsidR="00855D47" w:rsidRPr="00B632C2" w:rsidRDefault="00B632C2" w:rsidP="008A1578">
            <w:pPr>
              <w:jc w:val="center"/>
              <w:rPr>
                <w:sz w:val="20"/>
              </w:rPr>
            </w:pPr>
            <w:r w:rsidRPr="00B632C2">
              <w:rPr>
                <w:sz w:val="20"/>
              </w:rPr>
              <w:t>0.851</w:t>
            </w:r>
          </w:p>
        </w:tc>
      </w:tr>
      <w:tr w:rsidR="00855D47" w14:paraId="42CA8D89" w14:textId="77777777" w:rsidTr="00855D47">
        <w:tc>
          <w:tcPr>
            <w:tcW w:w="1418" w:type="dxa"/>
          </w:tcPr>
          <w:p w14:paraId="58A4C4AE" w14:textId="2E353192" w:rsidR="00855D47" w:rsidRPr="00B632C2" w:rsidRDefault="00B632C2" w:rsidP="008A1578">
            <w:pPr>
              <w:jc w:val="center"/>
              <w:rPr>
                <w:sz w:val="20"/>
              </w:rPr>
            </w:pPr>
            <w:r w:rsidRPr="00B632C2">
              <w:rPr>
                <w:sz w:val="20"/>
              </w:rPr>
              <w:t>88</w:t>
            </w:r>
          </w:p>
        </w:tc>
        <w:tc>
          <w:tcPr>
            <w:tcW w:w="1435" w:type="dxa"/>
          </w:tcPr>
          <w:p w14:paraId="441A22EC" w14:textId="4EB23FBA" w:rsidR="00855D47" w:rsidRPr="00B632C2" w:rsidRDefault="00B632C2" w:rsidP="008A1578">
            <w:pPr>
              <w:jc w:val="center"/>
              <w:rPr>
                <w:sz w:val="20"/>
              </w:rPr>
            </w:pPr>
            <w:r w:rsidRPr="00B632C2">
              <w:rPr>
                <w:sz w:val="20"/>
              </w:rPr>
              <w:t>6</w:t>
            </w:r>
          </w:p>
        </w:tc>
        <w:tc>
          <w:tcPr>
            <w:tcW w:w="1336" w:type="dxa"/>
          </w:tcPr>
          <w:p w14:paraId="42C59766" w14:textId="5C056E73" w:rsidR="00855D47" w:rsidRPr="00B632C2" w:rsidRDefault="00B632C2" w:rsidP="008A1578">
            <w:pPr>
              <w:jc w:val="center"/>
              <w:rPr>
                <w:sz w:val="20"/>
              </w:rPr>
            </w:pPr>
            <w:r w:rsidRPr="00B632C2">
              <w:rPr>
                <w:sz w:val="20"/>
              </w:rPr>
              <w:t>15</w:t>
            </w:r>
          </w:p>
        </w:tc>
        <w:tc>
          <w:tcPr>
            <w:tcW w:w="1736" w:type="dxa"/>
          </w:tcPr>
          <w:p w14:paraId="39BA9E29" w14:textId="0AB1C45C" w:rsidR="00855D47" w:rsidRPr="00B632C2" w:rsidRDefault="00E211F0" w:rsidP="008A1578">
            <w:pPr>
              <w:jc w:val="center"/>
              <w:rPr>
                <w:sz w:val="20"/>
              </w:rPr>
            </w:pPr>
            <w:r>
              <w:rPr>
                <w:sz w:val="20"/>
              </w:rPr>
              <w:t>41.3%</w:t>
            </w:r>
          </w:p>
        </w:tc>
        <w:tc>
          <w:tcPr>
            <w:tcW w:w="1827" w:type="dxa"/>
          </w:tcPr>
          <w:p w14:paraId="47527059" w14:textId="6C0846A7" w:rsidR="00855D47" w:rsidRPr="00B632C2" w:rsidRDefault="00E211F0" w:rsidP="008A1578">
            <w:pPr>
              <w:jc w:val="center"/>
              <w:rPr>
                <w:sz w:val="20"/>
              </w:rPr>
            </w:pPr>
            <w:r>
              <w:rPr>
                <w:sz w:val="20"/>
              </w:rPr>
              <w:t>0.746</w:t>
            </w:r>
          </w:p>
        </w:tc>
        <w:tc>
          <w:tcPr>
            <w:tcW w:w="1877" w:type="dxa"/>
          </w:tcPr>
          <w:p w14:paraId="40ACDDEC" w14:textId="72900A64" w:rsidR="00855D47" w:rsidRPr="00B632C2" w:rsidRDefault="00E211F0" w:rsidP="008A1578">
            <w:pPr>
              <w:jc w:val="center"/>
              <w:rPr>
                <w:sz w:val="20"/>
              </w:rPr>
            </w:pPr>
            <w:r>
              <w:rPr>
                <w:sz w:val="20"/>
              </w:rPr>
              <w:t>0.854</w:t>
            </w:r>
          </w:p>
        </w:tc>
      </w:tr>
    </w:tbl>
    <w:p w14:paraId="397E1E81" w14:textId="2454C7B0" w:rsidR="00B15434" w:rsidRDefault="00B15434" w:rsidP="009D1734"/>
    <w:p w14:paraId="3607BE2D" w14:textId="18993B87" w:rsidR="004015B7" w:rsidRDefault="003C2F78" w:rsidP="004015B7">
      <w:r>
        <w:t xml:space="preserve">From the code rates shown in </w:t>
      </w:r>
      <w:r>
        <w:fldChar w:fldCharType="begin"/>
      </w:r>
      <w:r>
        <w:instrText xml:space="preserve"> REF _Ref490049684 \h </w:instrText>
      </w:r>
      <w:r>
        <w:fldChar w:fldCharType="separate"/>
      </w:r>
      <w:r>
        <w:t xml:space="preserve">Table </w:t>
      </w:r>
      <w:r>
        <w:rPr>
          <w:noProof/>
        </w:rPr>
        <w:t>3</w:t>
      </w:r>
      <w:r>
        <w:fldChar w:fldCharType="end"/>
      </w:r>
      <w:r w:rsidR="004015B7">
        <w:t xml:space="preserve"> it is obvious</w:t>
      </w:r>
      <w:r>
        <w:t xml:space="preserve"> that some of the bits corresponding to one of the variable nodes in the dual-diagonal part of base graph #2 must be punctured to achieve a code rate of 0.75 for certain values of K.</w:t>
      </w:r>
      <w:bookmarkStart w:id="4" w:name="_Toc489950875"/>
      <w:bookmarkStart w:id="5" w:name="_Toc490034200"/>
      <w:bookmarkStart w:id="6" w:name="_Toc490034425"/>
      <w:r w:rsidR="004015B7">
        <w:t xml:space="preserve"> Puncturing of bits corresponding to a second variable node in the dual-diagonal part is never needed to achieve the code rate 0.75.</w:t>
      </w:r>
    </w:p>
    <w:p w14:paraId="799BD2A9" w14:textId="26369250" w:rsidR="00B82FBF" w:rsidRDefault="00147DE9" w:rsidP="00147DE9">
      <w:pPr>
        <w:pStyle w:val="Observation"/>
      </w:pPr>
      <w:bookmarkStart w:id="7" w:name="_Toc490074907"/>
      <w:bookmarkStart w:id="8" w:name="_Toc490132933"/>
      <w:bookmarkEnd w:id="4"/>
      <w:bookmarkEnd w:id="5"/>
      <w:bookmarkEnd w:id="6"/>
      <w:r>
        <w:t xml:space="preserve">To achieve code rate 0.75 using base graph #2, a subset of the bits corresponding to one of the variable nodes in the dual-diagonal part </w:t>
      </w:r>
      <w:r w:rsidR="00715153">
        <w:t xml:space="preserve">of the base graph </w:t>
      </w:r>
      <w:r>
        <w:t>may have to be punctured.</w:t>
      </w:r>
      <w:bookmarkEnd w:id="7"/>
      <w:bookmarkEnd w:id="8"/>
    </w:p>
    <w:p w14:paraId="5528F744" w14:textId="347E4EE7" w:rsidR="00941AD0" w:rsidRDefault="003D67EF" w:rsidP="00941AD0">
      <w:pPr>
        <w:pStyle w:val="Heading1"/>
      </w:pPr>
      <w:r>
        <w:t>Optimized puncturing order</w:t>
      </w:r>
    </w:p>
    <w:p w14:paraId="3FE6331D" w14:textId="121BC32A" w:rsidR="00170E7D" w:rsidRDefault="00FF035D" w:rsidP="003D67EF">
      <w:r>
        <w:t xml:space="preserve">In </w:t>
      </w:r>
      <w:r>
        <w:fldChar w:fldCharType="begin"/>
      </w:r>
      <w:r>
        <w:instrText xml:space="preserve"> REF _Ref481767650 \r \h </w:instrText>
      </w:r>
      <w:r>
        <w:fldChar w:fldCharType="separate"/>
      </w:r>
      <w:r w:rsidR="00955CA5">
        <w:t>[4]</w:t>
      </w:r>
      <w:r>
        <w:fldChar w:fldCharType="end"/>
      </w:r>
      <w:r w:rsidR="003D67EF">
        <w:t>, we showed that optimization of the order in which the dual-diagonal variable nodes were punctured improved the performance at high code rate.</w:t>
      </w:r>
      <w:r w:rsidR="00170E7D">
        <w:t xml:space="preserve"> We have performed the same exit chart analysis for the agreed LDPC codes </w:t>
      </w:r>
      <w:r w:rsidR="00170E7D">
        <w:fldChar w:fldCharType="begin"/>
      </w:r>
      <w:r w:rsidR="00170E7D">
        <w:instrText xml:space="preserve"> REF _Ref481399034 \r \h </w:instrText>
      </w:r>
      <w:r w:rsidR="00170E7D">
        <w:fldChar w:fldCharType="separate"/>
      </w:r>
      <w:r w:rsidR="00955CA5">
        <w:t>[3]</w:t>
      </w:r>
      <w:r w:rsidR="00170E7D">
        <w:fldChar w:fldCharType="end"/>
      </w:r>
      <w:r w:rsidR="00170E7D">
        <w:t xml:space="preserve"> and found that the optimal order to puncture the variable nodes corresponding </w:t>
      </w:r>
      <w:r w:rsidR="00637FCE">
        <w:t>to the dual-diagonal part of</w:t>
      </w:r>
      <w:r w:rsidR="00170E7D">
        <w:t xml:space="preserve"> base graph </w:t>
      </w:r>
      <w:r w:rsidR="00637FCE">
        <w:t xml:space="preserve">#2 </w:t>
      </w:r>
      <w:r w:rsidR="00170E7D">
        <w:t xml:space="preserve">is to first puncture the last dual-diagonal variable node and then, if needed, puncture the </w:t>
      </w:r>
      <w:r w:rsidR="00DB1644">
        <w:t>first.</w:t>
      </w:r>
    </w:p>
    <w:p w14:paraId="678D837B" w14:textId="2B3F2913" w:rsidR="00DB1644" w:rsidRDefault="00DB1644" w:rsidP="003D67EF">
      <w:r>
        <w:t xml:space="preserve">The calculations in Section </w:t>
      </w:r>
      <w:r>
        <w:fldChar w:fldCharType="begin"/>
      </w:r>
      <w:r>
        <w:instrText xml:space="preserve"> REF _Ref489952442 \r \h </w:instrText>
      </w:r>
      <w:r>
        <w:fldChar w:fldCharType="separate"/>
      </w:r>
      <w:r>
        <w:t>2</w:t>
      </w:r>
      <w:r>
        <w:fldChar w:fldCharType="end"/>
      </w:r>
      <w:r>
        <w:t xml:space="preserve"> show however that puncturing of more than one variable node in the dual-diagonal </w:t>
      </w:r>
      <w:r w:rsidR="00637FCE">
        <w:t>part is not necessary to reach a code rate of 0.75</w:t>
      </w:r>
      <w:r>
        <w:t xml:space="preserve">. </w:t>
      </w:r>
      <w:r w:rsidR="00637FCE">
        <w:t xml:space="preserve">Given the code rates </w:t>
      </w:r>
      <m:oMath>
        <m:sSub>
          <m:sSubPr>
            <m:ctrlPr>
              <w:rPr>
                <w:rFonts w:ascii="Cambria Math" w:hAnsi="Cambria Math"/>
                <w:i/>
              </w:rPr>
            </m:ctrlPr>
          </m:sSubPr>
          <m:e>
            <m:r>
              <w:rPr>
                <w:rFonts w:ascii="Cambria Math" w:hAnsi="Cambria Math"/>
              </w:rPr>
              <m:t>R</m:t>
            </m:r>
          </m:e>
          <m:sub>
            <m:r>
              <w:rPr>
                <w:rFonts w:ascii="Cambria Math" w:hAnsi="Cambria Math"/>
              </w:rPr>
              <m:t>punc1,shortening</m:t>
            </m:r>
          </m:sub>
        </m:sSub>
      </m:oMath>
      <w:r w:rsidR="00637FCE">
        <w:t xml:space="preserve"> shown in </w:t>
      </w:r>
      <w:r w:rsidR="00637FCE">
        <w:fldChar w:fldCharType="begin"/>
      </w:r>
      <w:r w:rsidR="00637FCE">
        <w:instrText xml:space="preserve"> REF _Ref490049684 \h </w:instrText>
      </w:r>
      <w:r w:rsidR="00637FCE">
        <w:fldChar w:fldCharType="separate"/>
      </w:r>
      <w:r w:rsidR="00637FCE">
        <w:t xml:space="preserve">Table </w:t>
      </w:r>
      <w:r w:rsidR="00637FCE">
        <w:rPr>
          <w:noProof/>
        </w:rPr>
        <w:t>3</w:t>
      </w:r>
      <w:r w:rsidR="00637FCE">
        <w:fldChar w:fldCharType="end"/>
      </w:r>
      <w:r w:rsidR="00637FCE">
        <w:t>,</w:t>
      </w:r>
      <w:r>
        <w:t xml:space="preserve"> implementation of a</w:t>
      </w:r>
      <w:r w:rsidR="00637FCE">
        <w:t>n optimized puncturing order will</w:t>
      </w:r>
      <w:r>
        <w:t xml:space="preserve"> have </w:t>
      </w:r>
      <w:r w:rsidR="00637FCE">
        <w:t>no impact on performance for code rates R&lt;0.849, since the optimal puncturing order starts with the last dual-diagonal variable node.</w:t>
      </w:r>
    </w:p>
    <w:p w14:paraId="148C4B41" w14:textId="2ACCAD3F" w:rsidR="00537C70" w:rsidRDefault="00537C70" w:rsidP="00537C70">
      <w:pPr>
        <w:pStyle w:val="Observation"/>
      </w:pPr>
      <w:bookmarkStart w:id="9" w:name="_Toc490034426"/>
      <w:bookmarkStart w:id="10" w:name="_Toc490074908"/>
      <w:bookmarkStart w:id="11" w:name="_Toc490132934"/>
      <w:r>
        <w:t xml:space="preserve">No reordering of the parity bits associated </w:t>
      </w:r>
      <w:r w:rsidR="00637FCE">
        <w:t>with the dual-diagonal part of base graph #2</w:t>
      </w:r>
      <w:r>
        <w:t xml:space="preserve"> is necessary before writing into the circular buffer.</w:t>
      </w:r>
      <w:bookmarkEnd w:id="9"/>
      <w:bookmarkEnd w:id="10"/>
      <w:bookmarkEnd w:id="11"/>
    </w:p>
    <w:p w14:paraId="7F95BC6C" w14:textId="09F07CBF" w:rsidR="006D54A1" w:rsidRDefault="006D54A1" w:rsidP="006D54A1">
      <w:pPr>
        <w:pStyle w:val="Heading1"/>
      </w:pPr>
      <w:bookmarkStart w:id="12" w:name="_Ref489952983"/>
      <w:r>
        <w:t>Performance for high code rates</w:t>
      </w:r>
      <w:bookmarkEnd w:id="12"/>
    </w:p>
    <w:p w14:paraId="04FAE03D" w14:textId="6E81F325" w:rsidR="004B748C" w:rsidRPr="004B748C" w:rsidRDefault="005D60DC" w:rsidP="004B748C">
      <w:pPr>
        <w:rPr>
          <w:rFonts w:cs="Arial"/>
        </w:rPr>
      </w:pPr>
      <w:r>
        <w:fldChar w:fldCharType="begin"/>
      </w:r>
      <w:r>
        <w:instrText xml:space="preserve"> REF _Ref489961975 \h </w:instrText>
      </w:r>
      <w:r>
        <w:fldChar w:fldCharType="separate"/>
      </w:r>
      <w:r>
        <w:t xml:space="preserve">Figure </w:t>
      </w:r>
      <w:r>
        <w:rPr>
          <w:noProof/>
        </w:rPr>
        <w:t>1</w:t>
      </w:r>
      <w:r>
        <w:fldChar w:fldCharType="end"/>
      </w:r>
      <w:r w:rsidR="00C5066A">
        <w:t xml:space="preserve"> </w:t>
      </w:r>
      <w:r>
        <w:t>show</w:t>
      </w:r>
      <w:r w:rsidR="00C5066A">
        <w:t>s</w:t>
      </w:r>
      <w:r>
        <w:t xml:space="preserve"> </w:t>
      </w:r>
      <w:r w:rsidR="00C5066A">
        <w:t>the performance of base graph #2 for an information block length K=40 and a range of high code rates</w:t>
      </w:r>
      <w:r>
        <w:t xml:space="preserve">. </w:t>
      </w:r>
      <w:r w:rsidR="00040465">
        <w:t>The results show that the performance is fairly good even for very high code rates, e.g. R=0.85, which requires a significant amount of puncturing also within the dual-diagonal part of the base graph. No error floors can be observed.</w:t>
      </w:r>
    </w:p>
    <w:p w14:paraId="26618B03" w14:textId="44452ED6" w:rsidR="00D30ADF" w:rsidRDefault="00C5066A" w:rsidP="00D30ADF">
      <w:pPr>
        <w:keepNext/>
        <w:jc w:val="center"/>
      </w:pPr>
      <w:r w:rsidRPr="00C5066A">
        <w:rPr>
          <w:noProof/>
        </w:rPr>
        <w:lastRenderedPageBreak/>
        <w:drawing>
          <wp:inline distT="0" distB="0" distL="0" distR="0" wp14:anchorId="2D22A242" wp14:editId="5E4A86CB">
            <wp:extent cx="4951562" cy="3713672"/>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61972" cy="3721479"/>
                    </a:xfrm>
                    <a:prstGeom prst="rect">
                      <a:avLst/>
                    </a:prstGeom>
                  </pic:spPr>
                </pic:pic>
              </a:graphicData>
            </a:graphic>
          </wp:inline>
        </w:drawing>
      </w:r>
    </w:p>
    <w:p w14:paraId="23C806CB" w14:textId="3BE5B6A5" w:rsidR="006D54A1" w:rsidRDefault="00D30ADF" w:rsidP="00CD5BF0">
      <w:pPr>
        <w:pStyle w:val="Caption"/>
        <w:jc w:val="center"/>
      </w:pPr>
      <w:bookmarkStart w:id="13" w:name="_Ref489961975"/>
      <w:r>
        <w:t xml:space="preserve">Figure </w:t>
      </w:r>
      <w:r>
        <w:fldChar w:fldCharType="begin"/>
      </w:r>
      <w:r>
        <w:instrText xml:space="preserve"> SEQ Figure \* ARABIC </w:instrText>
      </w:r>
      <w:r>
        <w:fldChar w:fldCharType="separate"/>
      </w:r>
      <w:r w:rsidR="0059723F">
        <w:rPr>
          <w:noProof/>
        </w:rPr>
        <w:t>1</w:t>
      </w:r>
      <w:r>
        <w:fldChar w:fldCharType="end"/>
      </w:r>
      <w:bookmarkEnd w:id="13"/>
      <w:r>
        <w:t>: Performance at high code rate</w:t>
      </w:r>
      <w:r w:rsidR="00040465">
        <w:t>s for K=40</w:t>
      </w:r>
      <w:r>
        <w:t>.</w:t>
      </w:r>
    </w:p>
    <w:p w14:paraId="54E65DBD" w14:textId="26ACED42" w:rsidR="003D12E0" w:rsidRDefault="003D12E0" w:rsidP="003D12E0">
      <w:pPr>
        <w:rPr>
          <w:rFonts w:cs="Arial"/>
        </w:rPr>
      </w:pPr>
      <w:r>
        <w:t xml:space="preserve">To further examine the performance at high code rate, the </w:t>
      </w:r>
      <m:oMath>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required to reach </w:t>
      </w:r>
      <w:r>
        <w:rPr>
          <w:rFonts w:cs="Arial"/>
        </w:rPr>
        <w:t xml:space="preserve">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Pr>
          <w:rFonts w:cs="Arial"/>
        </w:rPr>
        <w:t xml:space="preserve"> and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Pr>
          <w:rFonts w:cs="Arial"/>
        </w:rPr>
        <w:t xml:space="preserve"> for a range of code rates including code rate 3/4 is shown in </w:t>
      </w:r>
      <w:r>
        <w:rPr>
          <w:rFonts w:cs="Arial"/>
        </w:rPr>
        <w:fldChar w:fldCharType="begin"/>
      </w:r>
      <w:r>
        <w:rPr>
          <w:rFonts w:cs="Arial"/>
        </w:rPr>
        <w:instrText xml:space="preserve"> REF _Ref490030912 \h </w:instrText>
      </w:r>
      <w:r>
        <w:rPr>
          <w:rFonts w:cs="Arial"/>
        </w:rPr>
      </w:r>
      <w:r>
        <w:rPr>
          <w:rFonts w:cs="Arial"/>
        </w:rPr>
        <w:fldChar w:fldCharType="separate"/>
      </w:r>
      <w:r>
        <w:t xml:space="preserve">Figure </w:t>
      </w:r>
      <w:r>
        <w:rPr>
          <w:noProof/>
        </w:rPr>
        <w:t>2</w:t>
      </w:r>
      <w:r>
        <w:rPr>
          <w:rFonts w:cs="Arial"/>
        </w:rPr>
        <w:fldChar w:fldCharType="end"/>
      </w:r>
      <w:r>
        <w:rPr>
          <w:rFonts w:cs="Arial"/>
        </w:rPr>
        <w:t xml:space="preserve"> and </w:t>
      </w:r>
      <w:r>
        <w:rPr>
          <w:rFonts w:cs="Arial"/>
        </w:rPr>
        <w:fldChar w:fldCharType="begin"/>
      </w:r>
      <w:r>
        <w:rPr>
          <w:rFonts w:cs="Arial"/>
        </w:rPr>
        <w:instrText xml:space="preserve"> REF _Ref490030914 \h </w:instrText>
      </w:r>
      <w:r>
        <w:rPr>
          <w:rFonts w:cs="Arial"/>
        </w:rPr>
      </w:r>
      <w:r>
        <w:rPr>
          <w:rFonts w:cs="Arial"/>
        </w:rPr>
        <w:fldChar w:fldCharType="separate"/>
      </w:r>
      <w:r>
        <w:t xml:space="preserve">Figure </w:t>
      </w:r>
      <w:r>
        <w:rPr>
          <w:noProof/>
        </w:rPr>
        <w:t>3</w:t>
      </w:r>
      <w:r>
        <w:rPr>
          <w:rFonts w:cs="Arial"/>
        </w:rPr>
        <w:fldChar w:fldCharType="end"/>
      </w:r>
      <w:r>
        <w:rPr>
          <w:rFonts w:cs="Arial"/>
        </w:rPr>
        <w:t xml:space="preserve">. The results show that for information block lengths in the range </w:t>
      </w:r>
      <m:oMath>
        <m:r>
          <w:rPr>
            <w:rFonts w:ascii="Cambria Math" w:hAnsi="Cambria Math" w:cs="Arial"/>
          </w:rPr>
          <m:t>40≤K≤512</m:t>
        </m:r>
      </m:oMath>
      <w:r>
        <w:rPr>
          <w:rFonts w:cs="Arial"/>
        </w:rPr>
        <w:t xml:space="preserve"> bits, base graph #2</w:t>
      </w:r>
      <w:r w:rsidR="00E25025">
        <w:rPr>
          <w:rFonts w:cs="Arial"/>
        </w:rPr>
        <w:t xml:space="preserve"> has </w:t>
      </w:r>
      <w:r>
        <w:rPr>
          <w:rFonts w:cs="Arial"/>
        </w:rPr>
        <w:t xml:space="preserve">good performance also for the non-optimized code rate of 3/4. </w:t>
      </w:r>
    </w:p>
    <w:p w14:paraId="24A6FDAB" w14:textId="55A8EBE2" w:rsidR="003D12E0" w:rsidRDefault="003D12E0" w:rsidP="003D12E0">
      <w:pPr>
        <w:rPr>
          <w:rFonts w:cs="Arial"/>
        </w:rPr>
      </w:pPr>
      <w:r>
        <w:rPr>
          <w:rFonts w:cs="Arial"/>
        </w:rPr>
        <w:t>The results for code rate 3/4 shown here are also available in the accompanying data sheet.</w:t>
      </w:r>
    </w:p>
    <w:p w14:paraId="4C6E282C" w14:textId="4DFFDFA8" w:rsidR="00E25025" w:rsidRDefault="00E25025" w:rsidP="00E25025">
      <w:pPr>
        <w:pStyle w:val="Observation"/>
      </w:pPr>
      <w:bookmarkStart w:id="14" w:name="_Toc490074909"/>
      <w:bookmarkStart w:id="15" w:name="_Toc490132935"/>
      <w:r>
        <w:t xml:space="preserve">For information block lengths in the range </w:t>
      </w:r>
      <m:oMath>
        <m:r>
          <m:rPr>
            <m:sty m:val="bi"/>
          </m:rPr>
          <w:rPr>
            <w:rFonts w:ascii="Cambria Math" w:hAnsi="Cambria Math" w:cs="Arial"/>
          </w:rPr>
          <m:t>40≤K≤512</m:t>
        </m:r>
      </m:oMath>
      <w:r>
        <w:rPr>
          <w:rFonts w:cs="Arial"/>
        </w:rPr>
        <w:t xml:space="preserve">, </w:t>
      </w:r>
      <w:r>
        <w:t>base graph #2 has good performance also for the non-optimized code rate of 3/4.</w:t>
      </w:r>
      <w:bookmarkEnd w:id="14"/>
      <w:bookmarkEnd w:id="15"/>
    </w:p>
    <w:p w14:paraId="355E5314" w14:textId="77777777" w:rsidR="003D12E0" w:rsidRDefault="003D12E0" w:rsidP="003D12E0">
      <w:pPr>
        <w:keepNext/>
        <w:jc w:val="center"/>
      </w:pPr>
      <w:r w:rsidRPr="009578D1">
        <w:rPr>
          <w:rFonts w:cs="Arial"/>
          <w:noProof/>
          <w:lang w:val="sv-SE" w:eastAsia="sv-SE"/>
        </w:rPr>
        <w:lastRenderedPageBreak/>
        <w:drawing>
          <wp:inline distT="0" distB="0" distL="0" distR="0" wp14:anchorId="1A5DC1BB" wp14:editId="19DDD942">
            <wp:extent cx="4977441" cy="3733081"/>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87853" cy="3740890"/>
                    </a:xfrm>
                    <a:prstGeom prst="rect">
                      <a:avLst/>
                    </a:prstGeom>
                  </pic:spPr>
                </pic:pic>
              </a:graphicData>
            </a:graphic>
          </wp:inline>
        </w:drawing>
      </w:r>
    </w:p>
    <w:p w14:paraId="7EA5E474" w14:textId="539DF342" w:rsidR="003D12E0" w:rsidRDefault="003D12E0" w:rsidP="00CD5BF0">
      <w:pPr>
        <w:pStyle w:val="Caption"/>
        <w:jc w:val="center"/>
        <w:rPr>
          <w:rFonts w:cs="Arial"/>
          <w:lang w:val="en-US"/>
        </w:rPr>
      </w:pPr>
      <w:bookmarkStart w:id="16" w:name="_Ref490030912"/>
      <w:r>
        <w:t xml:space="preserve">Figure </w:t>
      </w:r>
      <w:r>
        <w:fldChar w:fldCharType="begin"/>
      </w:r>
      <w:r>
        <w:instrText xml:space="preserve"> SEQ Figure \* ARABIC </w:instrText>
      </w:r>
      <w:r>
        <w:fldChar w:fldCharType="separate"/>
      </w:r>
      <w:r>
        <w:rPr>
          <w:noProof/>
        </w:rPr>
        <w:t>2</w:t>
      </w:r>
      <w:r>
        <w:fldChar w:fldCharType="end"/>
      </w:r>
      <w:bookmarkEnd w:id="16"/>
      <w:r>
        <w:t xml:space="preserve">: Performance in terms of </w:t>
      </w:r>
      <m:oMath>
        <m:sSub>
          <m:sSubPr>
            <m:ctrlPr>
              <w:rPr>
                <w:rFonts w:ascii="Cambria Math" w:hAnsi="Cambria Math"/>
                <w:i/>
                <w:lang w:val="en-US"/>
              </w:rPr>
            </m:ctrlPr>
          </m:sSubPr>
          <m:e>
            <m:r>
              <m:rPr>
                <m:sty m:val="bi"/>
              </m:rPr>
              <w:rPr>
                <w:rFonts w:ascii="Cambria Math" w:hAnsi="Cambria Math"/>
                <w:lang w:val="en-US"/>
              </w:rPr>
              <m:t>E</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0</m:t>
            </m:r>
          </m:sub>
        </m:sSub>
      </m:oMath>
      <w:r>
        <w:rPr>
          <w:lang w:val="en-US"/>
        </w:rPr>
        <w:t xml:space="preserve"> required to reach </w:t>
      </w:r>
      <w:r>
        <w:rPr>
          <w:rFonts w:cs="Arial"/>
          <w:lang w:val="en-US"/>
        </w:rPr>
        <w:t xml:space="preserve">BLER </w:t>
      </w:r>
      <m:oMath>
        <m:sSup>
          <m:sSupPr>
            <m:ctrlPr>
              <w:rPr>
                <w:rFonts w:ascii="Cambria Math" w:hAnsi="Cambria Math" w:cs="Arial"/>
                <w:i/>
                <w:lang w:val="en-US"/>
              </w:rPr>
            </m:ctrlPr>
          </m:sSupPr>
          <m:e>
            <m:r>
              <m:rPr>
                <m:sty m:val="bi"/>
              </m:rPr>
              <w:rPr>
                <w:rFonts w:ascii="Cambria Math" w:hAnsi="Cambria Math" w:cs="Arial"/>
                <w:lang w:val="en-US"/>
              </w:rPr>
              <m:t>10</m:t>
            </m:r>
          </m:e>
          <m:sup>
            <m:r>
              <m:rPr>
                <m:sty m:val="bi"/>
              </m:rPr>
              <w:rPr>
                <w:rFonts w:ascii="Cambria Math" w:hAnsi="Cambria Math" w:cs="Arial"/>
                <w:lang w:val="en-US"/>
              </w:rPr>
              <m:t>-2</m:t>
            </m:r>
          </m:sup>
        </m:sSup>
      </m:oMath>
      <w:r>
        <w:rPr>
          <w:rFonts w:cs="Arial"/>
          <w:lang w:val="en-US"/>
        </w:rPr>
        <w:t>.</w:t>
      </w:r>
    </w:p>
    <w:p w14:paraId="3D3A2D34" w14:textId="77777777" w:rsidR="003D12E0" w:rsidRDefault="003D12E0" w:rsidP="003D12E0">
      <w:pPr>
        <w:keepNext/>
        <w:jc w:val="center"/>
      </w:pPr>
      <w:r w:rsidRPr="009578D1">
        <w:rPr>
          <w:noProof/>
        </w:rPr>
        <w:drawing>
          <wp:inline distT="0" distB="0" distL="0" distR="0" wp14:anchorId="6EE486E6" wp14:editId="50182229">
            <wp:extent cx="4917057" cy="3687793"/>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25148" cy="3693862"/>
                    </a:xfrm>
                    <a:prstGeom prst="rect">
                      <a:avLst/>
                    </a:prstGeom>
                  </pic:spPr>
                </pic:pic>
              </a:graphicData>
            </a:graphic>
          </wp:inline>
        </w:drawing>
      </w:r>
    </w:p>
    <w:p w14:paraId="769CBE5E" w14:textId="69611B31" w:rsidR="003D12E0" w:rsidRPr="00E25025" w:rsidRDefault="003D12E0" w:rsidP="00CD5BF0">
      <w:pPr>
        <w:pStyle w:val="Caption"/>
        <w:jc w:val="center"/>
        <w:rPr>
          <w:rFonts w:cs="Arial"/>
          <w:lang w:val="en-US"/>
        </w:rPr>
      </w:pPr>
      <w:bookmarkStart w:id="17" w:name="_Ref490030914"/>
      <w:r>
        <w:t xml:space="preserve">Figure </w:t>
      </w:r>
      <w:r>
        <w:fldChar w:fldCharType="begin"/>
      </w:r>
      <w:r>
        <w:instrText xml:space="preserve"> SEQ Figure \* ARABIC </w:instrText>
      </w:r>
      <w:r>
        <w:fldChar w:fldCharType="separate"/>
      </w:r>
      <w:r>
        <w:rPr>
          <w:noProof/>
        </w:rPr>
        <w:t>3</w:t>
      </w:r>
      <w:r>
        <w:fldChar w:fldCharType="end"/>
      </w:r>
      <w:bookmarkEnd w:id="17"/>
      <w:r>
        <w:t xml:space="preserve">: Performance in terms of </w:t>
      </w:r>
      <m:oMath>
        <m:sSub>
          <m:sSubPr>
            <m:ctrlPr>
              <w:rPr>
                <w:rFonts w:ascii="Cambria Math" w:hAnsi="Cambria Math"/>
                <w:i/>
                <w:lang w:val="en-US"/>
              </w:rPr>
            </m:ctrlPr>
          </m:sSubPr>
          <m:e>
            <m:r>
              <m:rPr>
                <m:sty m:val="bi"/>
              </m:rPr>
              <w:rPr>
                <w:rFonts w:ascii="Cambria Math" w:hAnsi="Cambria Math"/>
                <w:lang w:val="en-US"/>
              </w:rPr>
              <m:t>E</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0</m:t>
            </m:r>
          </m:sub>
        </m:sSub>
      </m:oMath>
      <w:r>
        <w:rPr>
          <w:lang w:val="en-US"/>
        </w:rPr>
        <w:t xml:space="preserve"> required to reach </w:t>
      </w:r>
      <w:r>
        <w:rPr>
          <w:rFonts w:cs="Arial"/>
          <w:lang w:val="en-US"/>
        </w:rPr>
        <w:t xml:space="preserve">BLER </w:t>
      </w:r>
      <m:oMath>
        <m:sSup>
          <m:sSupPr>
            <m:ctrlPr>
              <w:rPr>
                <w:rFonts w:ascii="Cambria Math" w:hAnsi="Cambria Math" w:cs="Arial"/>
                <w:i/>
                <w:lang w:val="en-US"/>
              </w:rPr>
            </m:ctrlPr>
          </m:sSupPr>
          <m:e>
            <m:r>
              <m:rPr>
                <m:sty m:val="bi"/>
              </m:rPr>
              <w:rPr>
                <w:rFonts w:ascii="Cambria Math" w:hAnsi="Cambria Math" w:cs="Arial"/>
                <w:lang w:val="en-US"/>
              </w:rPr>
              <m:t>10</m:t>
            </m:r>
          </m:e>
          <m:sup>
            <m:r>
              <m:rPr>
                <m:sty m:val="bi"/>
              </m:rPr>
              <w:rPr>
                <w:rFonts w:ascii="Cambria Math" w:hAnsi="Cambria Math" w:cs="Arial"/>
                <w:lang w:val="en-US"/>
              </w:rPr>
              <m:t>-4</m:t>
            </m:r>
          </m:sup>
        </m:sSup>
      </m:oMath>
      <w:r>
        <w:rPr>
          <w:rFonts w:cs="Arial"/>
          <w:lang w:val="en-US"/>
        </w:rPr>
        <w:t>.</w:t>
      </w:r>
    </w:p>
    <w:p w14:paraId="409ACE09" w14:textId="28806DF9" w:rsidR="0011776A" w:rsidRDefault="0059723F" w:rsidP="0011776A">
      <w:pPr>
        <w:rPr>
          <w:rFonts w:cs="Arial"/>
        </w:rPr>
      </w:pPr>
      <w:r>
        <w:rPr>
          <w:rFonts w:cs="Arial"/>
        </w:rPr>
        <w:fldChar w:fldCharType="begin"/>
      </w:r>
      <w:r>
        <w:rPr>
          <w:rFonts w:cs="Arial"/>
        </w:rPr>
        <w:instrText xml:space="preserve"> REF _Ref489961978 \h </w:instrText>
      </w:r>
      <w:r>
        <w:rPr>
          <w:rFonts w:cs="Arial"/>
        </w:rPr>
      </w:r>
      <w:r>
        <w:rPr>
          <w:rFonts w:cs="Arial"/>
        </w:rPr>
        <w:fldChar w:fldCharType="separate"/>
      </w:r>
      <w:r w:rsidR="00E74C76">
        <w:t xml:space="preserve">Figure </w:t>
      </w:r>
      <w:r w:rsidR="00E74C76">
        <w:rPr>
          <w:noProof/>
        </w:rPr>
        <w:t>4</w:t>
      </w:r>
      <w:r>
        <w:rPr>
          <w:rFonts w:cs="Arial"/>
        </w:rPr>
        <w:fldChar w:fldCharType="end"/>
      </w:r>
      <w:r>
        <w:rPr>
          <w:rFonts w:cs="Arial"/>
        </w:rPr>
        <w:t xml:space="preserve">, </w:t>
      </w:r>
      <w:r>
        <w:rPr>
          <w:rFonts w:cs="Arial"/>
        </w:rPr>
        <w:fldChar w:fldCharType="begin"/>
      </w:r>
      <w:r>
        <w:rPr>
          <w:rFonts w:cs="Arial"/>
        </w:rPr>
        <w:instrText xml:space="preserve"> REF _Ref490072070 \h </w:instrText>
      </w:r>
      <w:r>
        <w:rPr>
          <w:rFonts w:cs="Arial"/>
        </w:rPr>
      </w:r>
      <w:r>
        <w:rPr>
          <w:rFonts w:cs="Arial"/>
        </w:rPr>
        <w:fldChar w:fldCharType="separate"/>
      </w:r>
      <w:r w:rsidR="00E74C76">
        <w:t xml:space="preserve">Figure </w:t>
      </w:r>
      <w:r w:rsidR="00E74C76">
        <w:rPr>
          <w:noProof/>
        </w:rPr>
        <w:t>5</w:t>
      </w:r>
      <w:r>
        <w:rPr>
          <w:rFonts w:cs="Arial"/>
        </w:rPr>
        <w:fldChar w:fldCharType="end"/>
      </w:r>
      <w:r>
        <w:rPr>
          <w:rFonts w:cs="Arial"/>
        </w:rPr>
        <w:t xml:space="preserve"> and </w:t>
      </w:r>
      <w:r>
        <w:rPr>
          <w:rFonts w:cs="Arial"/>
        </w:rPr>
        <w:fldChar w:fldCharType="begin"/>
      </w:r>
      <w:r>
        <w:rPr>
          <w:rFonts w:cs="Arial"/>
        </w:rPr>
        <w:instrText xml:space="preserve"> REF _Ref490072073 \h </w:instrText>
      </w:r>
      <w:r>
        <w:rPr>
          <w:rFonts w:cs="Arial"/>
        </w:rPr>
      </w:r>
      <w:r>
        <w:rPr>
          <w:rFonts w:cs="Arial"/>
        </w:rPr>
        <w:fldChar w:fldCharType="separate"/>
      </w:r>
      <w:r w:rsidR="00E74C76">
        <w:t xml:space="preserve">Figure </w:t>
      </w:r>
      <w:r w:rsidR="00E74C76">
        <w:rPr>
          <w:noProof/>
        </w:rPr>
        <w:t>6</w:t>
      </w:r>
      <w:r>
        <w:rPr>
          <w:rFonts w:cs="Arial"/>
        </w:rPr>
        <w:fldChar w:fldCharType="end"/>
      </w:r>
      <w:r>
        <w:rPr>
          <w:rFonts w:cs="Arial"/>
        </w:rPr>
        <w:t xml:space="preserve"> show the performance </w:t>
      </w:r>
      <w:r w:rsidR="00F953E8">
        <w:rPr>
          <w:rFonts w:cs="Arial"/>
        </w:rPr>
        <w:t>at high code rates for block lengths also covered by base graph #1. If the performance of base graph #1 and base graph #2 is comparable, it may be advantageous to use base graph #2 for code rates up to 0.75 due to the lower decoding complexity. To facilitate a comparison between base graph #1 and base graph #2, we have</w:t>
      </w:r>
      <w:r w:rsidR="0011776A">
        <w:rPr>
          <w:rFonts w:cs="Arial"/>
        </w:rPr>
        <w:t xml:space="preserve"> included the data points corresponding to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sidR="0011776A">
        <w:rPr>
          <w:rFonts w:cs="Arial"/>
        </w:rPr>
        <w:t xml:space="preserve"> and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sidR="00F953E8">
        <w:rPr>
          <w:rFonts w:cs="Arial"/>
        </w:rPr>
        <w:t xml:space="preserve"> for rate 3/4 and rate 5/6 </w:t>
      </w:r>
      <w:r w:rsidR="00BD39FF">
        <w:rPr>
          <w:rFonts w:cs="Arial"/>
        </w:rPr>
        <w:t xml:space="preserve">for base graph #1 </w:t>
      </w:r>
      <w:r w:rsidR="00F953E8">
        <w:rPr>
          <w:rFonts w:cs="Arial"/>
        </w:rPr>
        <w:t>in the figures</w:t>
      </w:r>
      <w:r w:rsidR="0011776A">
        <w:rPr>
          <w:rFonts w:cs="Arial"/>
        </w:rPr>
        <w:t>.</w:t>
      </w:r>
    </w:p>
    <w:p w14:paraId="2BC8C6B6" w14:textId="049D334E" w:rsidR="00C358A7" w:rsidRDefault="00C358A7" w:rsidP="0011776A">
      <w:pPr>
        <w:rPr>
          <w:rFonts w:cs="Arial"/>
        </w:rPr>
      </w:pPr>
      <w:r>
        <w:rPr>
          <w:rFonts w:cs="Arial"/>
        </w:rPr>
        <w:lastRenderedPageBreak/>
        <w:t xml:space="preserve">The results </w:t>
      </w:r>
      <w:r w:rsidR="00DF3E9A">
        <w:rPr>
          <w:rFonts w:cs="Arial"/>
        </w:rPr>
        <w:t xml:space="preserve">for K&gt;512 </w:t>
      </w:r>
      <w:r w:rsidR="00BC6E08">
        <w:rPr>
          <w:rFonts w:cs="Arial"/>
        </w:rPr>
        <w:t xml:space="preserve">and R=0.75 </w:t>
      </w:r>
      <w:r>
        <w:rPr>
          <w:rFonts w:cs="Arial"/>
        </w:rPr>
        <w:t xml:space="preserve">show that even though base graph #2 has slightly better performance than base graph #1 at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Pr>
          <w:rFonts w:cs="Arial"/>
        </w:rPr>
        <w:t xml:space="preserve">, the performance at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Pr>
          <w:rFonts w:cs="Arial"/>
        </w:rPr>
        <w:t xml:space="preserve"> is worse. Since </w:t>
      </w:r>
      <w:r w:rsidR="00BC6E08">
        <w:rPr>
          <w:rFonts w:cs="Arial"/>
        </w:rPr>
        <w:t>the decoding complexity at this high code rate</w:t>
      </w:r>
      <w:r>
        <w:rPr>
          <w:rFonts w:cs="Arial"/>
        </w:rPr>
        <w:t xml:space="preserve"> is low both for base graph #1 and base graph #2, we suggest that base graph #1 is used for all code rates </w:t>
      </w:r>
      <m:oMath>
        <m:r>
          <w:rPr>
            <w:rFonts w:ascii="Cambria Math" w:hAnsi="Cambria Math" w:cs="Arial"/>
          </w:rPr>
          <m:t>R&gt;0.67</m:t>
        </m:r>
      </m:oMath>
      <w:r>
        <w:rPr>
          <w:rFonts w:cs="Arial"/>
        </w:rPr>
        <w:t xml:space="preserve"> because of the superior performance.</w:t>
      </w:r>
      <w:r w:rsidR="00B024E5">
        <w:rPr>
          <w:rFonts w:cs="Arial"/>
        </w:rPr>
        <w:t xml:space="preserve"> Based on the results and the discussion, we have the following observation and proposal:</w:t>
      </w:r>
    </w:p>
    <w:p w14:paraId="16EEFE38" w14:textId="63C21176" w:rsidR="00B024E5" w:rsidRDefault="002520A2" w:rsidP="00B024E5">
      <w:pPr>
        <w:pStyle w:val="Observation"/>
      </w:pPr>
      <w:bookmarkStart w:id="18" w:name="_Toc490074910"/>
      <w:bookmarkStart w:id="19" w:name="_Toc490132936"/>
      <w:r>
        <w:rPr>
          <w:rFonts w:cs="Arial"/>
        </w:rPr>
        <w:t>For K&gt;512</w:t>
      </w:r>
      <w:r w:rsidR="00BC6E08">
        <w:rPr>
          <w:rFonts w:cs="Arial"/>
        </w:rPr>
        <w:t xml:space="preserve"> and R=0.75</w:t>
      </w:r>
      <w:r>
        <w:rPr>
          <w:rFonts w:cs="Arial"/>
        </w:rPr>
        <w:t xml:space="preserve">, </w:t>
      </w:r>
      <w:r w:rsidR="00B024E5">
        <w:rPr>
          <w:rFonts w:cs="Arial"/>
        </w:rPr>
        <w:t xml:space="preserve">base graph #2 has slightly better performance than base graph #1 at BLER </w:t>
      </w:r>
      <m:oMath>
        <m:sSup>
          <m:sSupPr>
            <m:ctrlPr>
              <w:rPr>
                <w:rFonts w:ascii="Cambria Math" w:hAnsi="Cambria Math" w:cs="Arial"/>
                <w:i/>
              </w:rPr>
            </m:ctrlPr>
          </m:sSupPr>
          <m:e>
            <m:r>
              <m:rPr>
                <m:sty m:val="bi"/>
              </m:rPr>
              <w:rPr>
                <w:rFonts w:ascii="Cambria Math" w:hAnsi="Cambria Math" w:cs="Arial"/>
              </w:rPr>
              <m:t>10</m:t>
            </m:r>
          </m:e>
          <m:sup>
            <m:r>
              <m:rPr>
                <m:sty m:val="bi"/>
              </m:rPr>
              <w:rPr>
                <w:rFonts w:ascii="Cambria Math" w:hAnsi="Cambria Math" w:cs="Arial"/>
              </w:rPr>
              <m:t>-2</m:t>
            </m:r>
          </m:sup>
        </m:sSup>
      </m:oMath>
      <w:r w:rsidR="00B024E5">
        <w:rPr>
          <w:rFonts w:cs="Arial"/>
        </w:rPr>
        <w:t xml:space="preserve">, </w:t>
      </w:r>
      <w:r>
        <w:rPr>
          <w:rFonts w:cs="Arial"/>
        </w:rPr>
        <w:t xml:space="preserve">while </w:t>
      </w:r>
      <w:r w:rsidR="00B024E5">
        <w:rPr>
          <w:rFonts w:cs="Arial"/>
        </w:rPr>
        <w:t xml:space="preserve">the performance at BLER </w:t>
      </w:r>
      <m:oMath>
        <m:sSup>
          <m:sSupPr>
            <m:ctrlPr>
              <w:rPr>
                <w:rFonts w:ascii="Cambria Math" w:hAnsi="Cambria Math" w:cs="Arial"/>
                <w:i/>
              </w:rPr>
            </m:ctrlPr>
          </m:sSupPr>
          <m:e>
            <m:r>
              <m:rPr>
                <m:sty m:val="bi"/>
              </m:rPr>
              <w:rPr>
                <w:rFonts w:ascii="Cambria Math" w:hAnsi="Cambria Math" w:cs="Arial"/>
              </w:rPr>
              <m:t>10</m:t>
            </m:r>
          </m:e>
          <m:sup>
            <m:r>
              <m:rPr>
                <m:sty m:val="bi"/>
              </m:rPr>
              <w:rPr>
                <w:rFonts w:ascii="Cambria Math" w:hAnsi="Cambria Math" w:cs="Arial"/>
              </w:rPr>
              <m:t>-4</m:t>
            </m:r>
          </m:sup>
        </m:sSup>
      </m:oMath>
      <w:r w:rsidR="00B024E5">
        <w:rPr>
          <w:rFonts w:cs="Arial"/>
        </w:rPr>
        <w:t xml:space="preserve"> is worse</w:t>
      </w:r>
      <w:r>
        <w:rPr>
          <w:rFonts w:cs="Arial"/>
        </w:rPr>
        <w:t>.</w:t>
      </w:r>
      <w:bookmarkEnd w:id="18"/>
      <w:bookmarkEnd w:id="19"/>
    </w:p>
    <w:p w14:paraId="57C7FB1D" w14:textId="0A599956" w:rsidR="00B024E5" w:rsidRPr="00537C70" w:rsidRDefault="006114BA" w:rsidP="00B024E5">
      <w:pPr>
        <w:pStyle w:val="Proposal"/>
      </w:pPr>
      <w:bookmarkStart w:id="20" w:name="_Toc490074943"/>
      <w:bookmarkStart w:id="21" w:name="_Toc490074975"/>
      <w:bookmarkStart w:id="22" w:name="_Toc490133025"/>
      <w:r>
        <w:t>For K&lt;512</w:t>
      </w:r>
      <w:r w:rsidR="005C2535">
        <w:t>,</w:t>
      </w:r>
      <w:r>
        <w:t xml:space="preserve"> where base graph #1 is not optimized, </w:t>
      </w:r>
      <w:r w:rsidR="00527CBA">
        <w:t>base graph #2 may be used for code rates up to 3/4</w:t>
      </w:r>
      <w:r w:rsidR="00B024E5">
        <w:t>.</w:t>
      </w:r>
      <w:bookmarkEnd w:id="20"/>
      <w:bookmarkEnd w:id="21"/>
      <w:bookmarkEnd w:id="22"/>
    </w:p>
    <w:p w14:paraId="38A8AF3D" w14:textId="77777777" w:rsidR="00B024E5" w:rsidRPr="0011776A" w:rsidRDefault="00B024E5" w:rsidP="00B024E5">
      <w:pPr>
        <w:pStyle w:val="Observation"/>
        <w:numPr>
          <w:ilvl w:val="0"/>
          <w:numId w:val="0"/>
        </w:numPr>
      </w:pPr>
    </w:p>
    <w:p w14:paraId="2B65BB0F" w14:textId="4FE8AE9F" w:rsidR="00D30ADF" w:rsidRPr="00625F66" w:rsidRDefault="00625F66" w:rsidP="00D30ADF">
      <w:pPr>
        <w:keepNext/>
        <w:jc w:val="center"/>
      </w:pPr>
      <w:r w:rsidRPr="00625F66">
        <w:rPr>
          <w:noProof/>
        </w:rPr>
        <w:drawing>
          <wp:inline distT="0" distB="0" distL="0" distR="0" wp14:anchorId="2C7FE6E6" wp14:editId="3BCB6187">
            <wp:extent cx="5149503" cy="393785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67917" cy="3951936"/>
                    </a:xfrm>
                    <a:prstGeom prst="rect">
                      <a:avLst/>
                    </a:prstGeom>
                  </pic:spPr>
                </pic:pic>
              </a:graphicData>
            </a:graphic>
          </wp:inline>
        </w:drawing>
      </w:r>
    </w:p>
    <w:p w14:paraId="5B545594" w14:textId="3E49686F" w:rsidR="00D30ADF" w:rsidRDefault="00D30ADF" w:rsidP="00CD5BF0">
      <w:pPr>
        <w:pStyle w:val="Caption"/>
        <w:jc w:val="center"/>
      </w:pPr>
      <w:bookmarkStart w:id="23" w:name="_Ref489961978"/>
      <w:bookmarkStart w:id="24" w:name="_Ref490072038"/>
      <w:r>
        <w:t xml:space="preserve">Figure </w:t>
      </w:r>
      <w:r>
        <w:fldChar w:fldCharType="begin"/>
      </w:r>
      <w:r>
        <w:instrText xml:space="preserve"> SEQ Figure \* ARABIC </w:instrText>
      </w:r>
      <w:r>
        <w:fldChar w:fldCharType="separate"/>
      </w:r>
      <w:r w:rsidR="00E74C76">
        <w:rPr>
          <w:noProof/>
        </w:rPr>
        <w:t>4</w:t>
      </w:r>
      <w:r>
        <w:fldChar w:fldCharType="end"/>
      </w:r>
      <w:bookmarkEnd w:id="23"/>
      <w:r>
        <w:t xml:space="preserve">: </w:t>
      </w:r>
      <w:r w:rsidRPr="009D30EB">
        <w:t>Perform</w:t>
      </w:r>
      <w:r>
        <w:t>ance at high code rate</w:t>
      </w:r>
      <w:r w:rsidR="00F0352A">
        <w:t>s for K=528</w:t>
      </w:r>
      <w:r w:rsidRPr="009D30EB">
        <w:t>.</w:t>
      </w:r>
      <w:bookmarkEnd w:id="24"/>
    </w:p>
    <w:p w14:paraId="1E3013E6" w14:textId="77777777" w:rsidR="00F0352A" w:rsidRDefault="00F0352A" w:rsidP="00F0352A">
      <w:pPr>
        <w:keepNext/>
        <w:jc w:val="center"/>
      </w:pPr>
      <w:r w:rsidRPr="00F0352A">
        <w:rPr>
          <w:noProof/>
        </w:rPr>
        <w:lastRenderedPageBreak/>
        <w:drawing>
          <wp:inline distT="0" distB="0" distL="0" distR="0" wp14:anchorId="58012232" wp14:editId="18298F4D">
            <wp:extent cx="5210355" cy="370437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52593" cy="3734402"/>
                    </a:xfrm>
                    <a:prstGeom prst="rect">
                      <a:avLst/>
                    </a:prstGeom>
                  </pic:spPr>
                </pic:pic>
              </a:graphicData>
            </a:graphic>
          </wp:inline>
        </w:drawing>
      </w:r>
    </w:p>
    <w:p w14:paraId="456E1563" w14:textId="3F8A9B99" w:rsidR="00F0352A" w:rsidRDefault="00F0352A" w:rsidP="00CD5BF0">
      <w:pPr>
        <w:pStyle w:val="Caption"/>
        <w:jc w:val="center"/>
      </w:pPr>
      <w:bookmarkStart w:id="25" w:name="_Ref490072070"/>
      <w:r>
        <w:t xml:space="preserve">Figure </w:t>
      </w:r>
      <w:r>
        <w:fldChar w:fldCharType="begin"/>
      </w:r>
      <w:r>
        <w:instrText xml:space="preserve"> SEQ Figure \* ARABIC </w:instrText>
      </w:r>
      <w:r>
        <w:fldChar w:fldCharType="separate"/>
      </w:r>
      <w:r w:rsidR="00E74C76">
        <w:rPr>
          <w:noProof/>
        </w:rPr>
        <w:t>5</w:t>
      </w:r>
      <w:r>
        <w:fldChar w:fldCharType="end"/>
      </w:r>
      <w:bookmarkEnd w:id="25"/>
      <w:r>
        <w:t>: Performance at high code rates for K=1000.</w:t>
      </w:r>
    </w:p>
    <w:p w14:paraId="0B3D3854" w14:textId="77777777" w:rsidR="0059723F" w:rsidRDefault="0059723F" w:rsidP="0059723F">
      <w:pPr>
        <w:keepNext/>
        <w:jc w:val="center"/>
      </w:pPr>
      <w:r w:rsidRPr="0059723F">
        <w:rPr>
          <w:noProof/>
        </w:rPr>
        <w:drawing>
          <wp:inline distT="0" distB="0" distL="0" distR="0" wp14:anchorId="27E2CEA7" wp14:editId="315794D3">
            <wp:extent cx="5152845" cy="386463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70214" cy="3877660"/>
                    </a:xfrm>
                    <a:prstGeom prst="rect">
                      <a:avLst/>
                    </a:prstGeom>
                  </pic:spPr>
                </pic:pic>
              </a:graphicData>
            </a:graphic>
          </wp:inline>
        </w:drawing>
      </w:r>
    </w:p>
    <w:p w14:paraId="542FE4AE" w14:textId="3C2DBF73" w:rsidR="00011924" w:rsidRPr="003D12E0" w:rsidRDefault="0059723F" w:rsidP="00CD5BF0">
      <w:pPr>
        <w:pStyle w:val="Caption"/>
        <w:jc w:val="center"/>
      </w:pPr>
      <w:bookmarkStart w:id="26" w:name="_Ref490072073"/>
      <w:bookmarkStart w:id="27" w:name="_GoBack"/>
      <w:bookmarkEnd w:id="27"/>
      <w:r>
        <w:t xml:space="preserve">Figure </w:t>
      </w:r>
      <w:r>
        <w:fldChar w:fldCharType="begin"/>
      </w:r>
      <w:r>
        <w:instrText xml:space="preserve"> SEQ Figure \* ARABIC </w:instrText>
      </w:r>
      <w:r>
        <w:fldChar w:fldCharType="separate"/>
      </w:r>
      <w:r w:rsidR="00E74C76">
        <w:rPr>
          <w:noProof/>
        </w:rPr>
        <w:t>6</w:t>
      </w:r>
      <w:r>
        <w:fldChar w:fldCharType="end"/>
      </w:r>
      <w:bookmarkEnd w:id="26"/>
      <w:r>
        <w:t xml:space="preserve">: </w:t>
      </w:r>
      <w:r w:rsidRPr="00082F16">
        <w:t>Performanc</w:t>
      </w:r>
      <w:r>
        <w:t>e at high code rates for K=2560.</w:t>
      </w:r>
    </w:p>
    <w:p w14:paraId="2C1B6BD4" w14:textId="6C894962" w:rsidR="00C01F33" w:rsidRPr="00CE0424" w:rsidRDefault="00C01F33" w:rsidP="00CE0424">
      <w:pPr>
        <w:pStyle w:val="Heading1"/>
      </w:pPr>
      <w:bookmarkStart w:id="28" w:name="_Ref178064866"/>
      <w:bookmarkEnd w:id="28"/>
      <w:r w:rsidRPr="00CE0424">
        <w:lastRenderedPageBreak/>
        <w:t>Conclusion</w:t>
      </w:r>
    </w:p>
    <w:p w14:paraId="5C4B78AB" w14:textId="77777777" w:rsidR="00D6566C" w:rsidRPr="00960A11" w:rsidRDefault="00CD1038">
      <w:pPr>
        <w:pStyle w:val="TOC1"/>
        <w:rPr>
          <w:b/>
        </w:rPr>
      </w:pPr>
      <w:r w:rsidRPr="00960A11">
        <w:t>In this contribution,</w:t>
      </w:r>
      <w:r w:rsidR="008E065E" w:rsidRPr="00960A11">
        <w:t xml:space="preserve"> we made the following observations:</w:t>
      </w:r>
    </w:p>
    <w:p w14:paraId="1B7626A6" w14:textId="43B38DB5" w:rsidR="00BC6E08" w:rsidRPr="00FB24A6" w:rsidRDefault="008E065E" w:rsidP="00FB24A6">
      <w:pPr>
        <w:numPr>
          <w:ilvl w:val="0"/>
          <w:numId w:val="40"/>
        </w:numPr>
        <w:overflowPunct w:val="0"/>
        <w:autoSpaceDE w:val="0"/>
        <w:autoSpaceDN w:val="0"/>
        <w:adjustRightInd w:val="0"/>
        <w:ind w:left="1701" w:hanging="1701"/>
        <w:jc w:val="both"/>
        <w:textAlignment w:val="baseline"/>
        <w:rPr>
          <w:rFonts w:ascii="Arial" w:eastAsia="MS Mincho" w:hAnsi="Arial" w:cs="Arial"/>
          <w:b/>
          <w:bCs/>
          <w:sz w:val="20"/>
          <w:lang w:val="en-GB"/>
        </w:rPr>
      </w:pPr>
      <w:r w:rsidRPr="00FB24A6">
        <w:rPr>
          <w:rFonts w:ascii="Arial" w:eastAsia="MS Mincho" w:hAnsi="Arial" w:cs="Arial"/>
          <w:b/>
          <w:bCs/>
          <w:sz w:val="20"/>
          <w:lang w:val="en-GB"/>
        </w:rPr>
        <w:fldChar w:fldCharType="begin"/>
      </w:r>
      <w:r w:rsidRPr="00FB24A6">
        <w:rPr>
          <w:rFonts w:ascii="Arial" w:eastAsia="MS Mincho" w:hAnsi="Arial" w:cs="Arial"/>
          <w:b/>
          <w:bCs/>
          <w:sz w:val="20"/>
          <w:lang w:val="en-GB"/>
        </w:rPr>
        <w:instrText xml:space="preserve"> TOC \f \n \t "Observation;1" </w:instrText>
      </w:r>
      <w:r w:rsidRPr="00FB24A6">
        <w:rPr>
          <w:rFonts w:ascii="Arial" w:eastAsia="MS Mincho" w:hAnsi="Arial" w:cs="Arial"/>
          <w:b/>
          <w:bCs/>
          <w:sz w:val="20"/>
          <w:lang w:val="en-GB"/>
        </w:rPr>
        <w:fldChar w:fldCharType="separate"/>
      </w:r>
      <w:r w:rsidR="00BC6E08" w:rsidRPr="00FB24A6">
        <w:rPr>
          <w:rFonts w:ascii="Arial" w:eastAsia="MS Mincho" w:hAnsi="Arial" w:cs="Arial"/>
          <w:b/>
          <w:bCs/>
          <w:sz w:val="20"/>
          <w:lang w:val="en-GB"/>
        </w:rPr>
        <w:t>To achieve code rate 0.75 using base graph #2, a subset of the bits corresponding to one of the variable nodes in the dual-diagonal part of the base graph may have to be punctured.</w:t>
      </w:r>
    </w:p>
    <w:p w14:paraId="1EB56455" w14:textId="7D4244C8" w:rsidR="00BC6E08" w:rsidRPr="00FB24A6" w:rsidRDefault="00BC6E08" w:rsidP="00FB24A6">
      <w:pPr>
        <w:numPr>
          <w:ilvl w:val="0"/>
          <w:numId w:val="40"/>
        </w:numPr>
        <w:overflowPunct w:val="0"/>
        <w:autoSpaceDE w:val="0"/>
        <w:autoSpaceDN w:val="0"/>
        <w:adjustRightInd w:val="0"/>
        <w:ind w:left="1701" w:hanging="1701"/>
        <w:jc w:val="both"/>
        <w:textAlignment w:val="baseline"/>
        <w:rPr>
          <w:rFonts w:ascii="Arial" w:eastAsia="MS Mincho" w:hAnsi="Arial" w:cs="Arial"/>
          <w:b/>
          <w:bCs/>
          <w:sz w:val="20"/>
          <w:lang w:val="en-GB"/>
        </w:rPr>
      </w:pPr>
      <w:r w:rsidRPr="00FB24A6">
        <w:rPr>
          <w:rFonts w:ascii="Arial" w:eastAsia="MS Mincho" w:hAnsi="Arial" w:cs="Arial"/>
          <w:b/>
          <w:bCs/>
          <w:sz w:val="20"/>
          <w:lang w:val="en-GB"/>
        </w:rPr>
        <w:t>No reordering of the parity bits associated with the dual-diagonal part of base graph #2 is necessary before writing into the circular buffer.</w:t>
      </w:r>
    </w:p>
    <w:p w14:paraId="2FD6C2EF" w14:textId="3A81E7C3" w:rsidR="00BC6E08" w:rsidRPr="00FB24A6" w:rsidRDefault="00BC6E08" w:rsidP="00FB24A6">
      <w:pPr>
        <w:numPr>
          <w:ilvl w:val="0"/>
          <w:numId w:val="40"/>
        </w:numPr>
        <w:overflowPunct w:val="0"/>
        <w:autoSpaceDE w:val="0"/>
        <w:autoSpaceDN w:val="0"/>
        <w:adjustRightInd w:val="0"/>
        <w:ind w:left="1701" w:hanging="1701"/>
        <w:jc w:val="both"/>
        <w:textAlignment w:val="baseline"/>
        <w:rPr>
          <w:rFonts w:ascii="Arial" w:eastAsia="MS Mincho" w:hAnsi="Arial" w:cs="Arial"/>
          <w:b/>
          <w:bCs/>
          <w:sz w:val="20"/>
          <w:lang w:val="en-GB"/>
        </w:rPr>
      </w:pPr>
      <w:r w:rsidRPr="00FB24A6">
        <w:rPr>
          <w:rFonts w:ascii="Arial" w:eastAsia="MS Mincho" w:hAnsi="Arial" w:cs="Arial"/>
          <w:b/>
          <w:bCs/>
          <w:sz w:val="20"/>
          <w:lang w:val="en-GB"/>
        </w:rPr>
        <w:t xml:space="preserve">For information block lengths in the range </w:t>
      </w:r>
      <m:oMath>
        <m:r>
          <m:rPr>
            <m:sty m:val="p"/>
          </m:rPr>
          <w:rPr>
            <w:rFonts w:ascii="Cambria Math" w:eastAsia="MS Mincho" w:hAnsi="Cambria Math" w:cs="Arial"/>
            <w:sz w:val="20"/>
            <w:lang w:val="en-GB"/>
          </w:rPr>
          <m:t>40≤K≤512</m:t>
        </m:r>
      </m:oMath>
      <w:r w:rsidRPr="00FB24A6">
        <w:rPr>
          <w:rFonts w:ascii="Arial" w:eastAsia="MS Mincho" w:hAnsi="Arial" w:cs="Arial"/>
          <w:b/>
          <w:bCs/>
          <w:sz w:val="20"/>
          <w:lang w:val="en-GB"/>
        </w:rPr>
        <w:t>, base graph #2 has good performance also for the non-optimized code rate of 3/4.</w:t>
      </w:r>
    </w:p>
    <w:p w14:paraId="5D010B30" w14:textId="1D04C920" w:rsidR="00BC6E08" w:rsidRPr="00FB24A6" w:rsidRDefault="00BC6E08" w:rsidP="00FB24A6">
      <w:pPr>
        <w:numPr>
          <w:ilvl w:val="0"/>
          <w:numId w:val="40"/>
        </w:numPr>
        <w:overflowPunct w:val="0"/>
        <w:autoSpaceDE w:val="0"/>
        <w:autoSpaceDN w:val="0"/>
        <w:adjustRightInd w:val="0"/>
        <w:ind w:left="1701" w:hanging="1701"/>
        <w:jc w:val="both"/>
        <w:textAlignment w:val="baseline"/>
        <w:rPr>
          <w:rFonts w:ascii="Arial" w:eastAsia="MS Mincho" w:hAnsi="Arial" w:cs="Arial"/>
          <w:b/>
          <w:bCs/>
          <w:sz w:val="20"/>
          <w:lang w:val="en-GB"/>
        </w:rPr>
      </w:pPr>
      <w:r w:rsidRPr="00FB24A6">
        <w:rPr>
          <w:rFonts w:ascii="Arial" w:eastAsia="MS Mincho" w:hAnsi="Arial" w:cs="Arial"/>
          <w:b/>
          <w:bCs/>
          <w:sz w:val="20"/>
          <w:lang w:val="en-GB"/>
        </w:rPr>
        <w:t xml:space="preserve">For K&gt;512 and R=0.75, base graph #2 has slightly better performance than base graph #1 at BLER </w:t>
      </w:r>
      <m:oMath>
        <m:sSup>
          <m:sSupPr>
            <m:ctrlPr>
              <w:rPr>
                <w:rFonts w:ascii="Cambria Math" w:eastAsia="MS Mincho" w:hAnsi="Cambria Math" w:cs="Arial"/>
                <w:b/>
                <w:bCs/>
                <w:sz w:val="20"/>
                <w:lang w:val="en-GB"/>
              </w:rPr>
            </m:ctrlPr>
          </m:sSupPr>
          <m:e>
            <m:r>
              <m:rPr>
                <m:sty m:val="p"/>
              </m:rPr>
              <w:rPr>
                <w:rFonts w:ascii="Cambria Math" w:eastAsia="MS Mincho" w:hAnsi="Cambria Math" w:cs="Arial"/>
                <w:sz w:val="20"/>
                <w:lang w:val="en-GB"/>
              </w:rPr>
              <m:t>10</m:t>
            </m:r>
          </m:e>
          <m:sup>
            <m:r>
              <m:rPr>
                <m:sty m:val="p"/>
              </m:rPr>
              <w:rPr>
                <w:rFonts w:ascii="Cambria Math" w:eastAsia="MS Mincho" w:hAnsi="Cambria Math" w:cs="Arial"/>
                <w:sz w:val="20"/>
                <w:lang w:val="en-GB"/>
              </w:rPr>
              <m:t>-2</m:t>
            </m:r>
          </m:sup>
        </m:sSup>
      </m:oMath>
      <w:r w:rsidRPr="00FB24A6">
        <w:rPr>
          <w:rFonts w:ascii="Arial" w:eastAsia="MS Mincho" w:hAnsi="Arial" w:cs="Arial"/>
          <w:b/>
          <w:bCs/>
          <w:sz w:val="20"/>
          <w:lang w:val="en-GB"/>
        </w:rPr>
        <w:t xml:space="preserve">, while the performance at BLER </w:t>
      </w:r>
      <m:oMath>
        <m:sSup>
          <m:sSupPr>
            <m:ctrlPr>
              <w:rPr>
                <w:rFonts w:ascii="Cambria Math" w:eastAsia="MS Mincho" w:hAnsi="Cambria Math" w:cs="Arial"/>
                <w:b/>
                <w:bCs/>
                <w:sz w:val="20"/>
                <w:lang w:val="en-GB"/>
              </w:rPr>
            </m:ctrlPr>
          </m:sSupPr>
          <m:e>
            <m:r>
              <m:rPr>
                <m:sty m:val="p"/>
              </m:rPr>
              <w:rPr>
                <w:rFonts w:ascii="Cambria Math" w:eastAsia="MS Mincho" w:hAnsi="Cambria Math" w:cs="Arial"/>
                <w:sz w:val="20"/>
                <w:lang w:val="en-GB"/>
              </w:rPr>
              <m:t>10</m:t>
            </m:r>
          </m:e>
          <m:sup>
            <m:r>
              <m:rPr>
                <m:sty m:val="p"/>
              </m:rPr>
              <w:rPr>
                <w:rFonts w:ascii="Cambria Math" w:eastAsia="MS Mincho" w:hAnsi="Cambria Math" w:cs="Arial"/>
                <w:sz w:val="20"/>
                <w:lang w:val="en-GB"/>
              </w:rPr>
              <m:t>-4</m:t>
            </m:r>
          </m:sup>
        </m:sSup>
      </m:oMath>
      <w:r w:rsidRPr="00FB24A6">
        <w:rPr>
          <w:rFonts w:ascii="Arial" w:eastAsia="MS Mincho" w:hAnsi="Arial" w:cs="Arial"/>
          <w:b/>
          <w:bCs/>
          <w:sz w:val="20"/>
          <w:lang w:val="en-GB"/>
        </w:rPr>
        <w:t xml:space="preserve"> is worse.</w:t>
      </w:r>
    </w:p>
    <w:p w14:paraId="0B56F667" w14:textId="5554CB8B" w:rsidR="00FB24A6" w:rsidRDefault="008E065E" w:rsidP="00FB24A6">
      <w:pPr>
        <w:overflowPunct w:val="0"/>
        <w:autoSpaceDE w:val="0"/>
        <w:autoSpaceDN w:val="0"/>
        <w:adjustRightInd w:val="0"/>
        <w:ind w:left="1701"/>
        <w:jc w:val="both"/>
        <w:textAlignment w:val="baseline"/>
        <w:rPr>
          <w:b/>
          <w:bCs/>
        </w:rPr>
      </w:pPr>
      <w:r w:rsidRPr="00FB24A6">
        <w:rPr>
          <w:rFonts w:ascii="Arial" w:eastAsia="MS Mincho" w:hAnsi="Arial" w:cs="Arial"/>
          <w:b/>
          <w:bCs/>
          <w:sz w:val="20"/>
          <w:lang w:val="en-GB"/>
        </w:rPr>
        <w:fldChar w:fldCharType="end"/>
      </w:r>
    </w:p>
    <w:p w14:paraId="47B854C2" w14:textId="77777777" w:rsidR="00D6566C" w:rsidRDefault="008E065E" w:rsidP="008E065E">
      <w:pPr>
        <w:pStyle w:val="BodyText"/>
      </w:pPr>
      <w:r w:rsidRPr="00CE0424">
        <w:t>Ba</w:t>
      </w:r>
      <w:r w:rsidR="003B4AED">
        <w:t>sed on the discussion and the observations we have the following proposals</w:t>
      </w:r>
      <w:r w:rsidRPr="00CE0424">
        <w:t>:</w:t>
      </w:r>
    </w:p>
    <w:p w14:paraId="4C7805D1" w14:textId="77777777" w:rsidR="00BC6E08" w:rsidRPr="00653600" w:rsidRDefault="008E065E" w:rsidP="00653600">
      <w:pPr>
        <w:pStyle w:val="Proposal"/>
        <w:overflowPunct w:val="0"/>
        <w:autoSpaceDE w:val="0"/>
        <w:autoSpaceDN w:val="0"/>
        <w:adjustRightInd w:val="0"/>
        <w:ind w:left="1710" w:hanging="1710"/>
        <w:jc w:val="both"/>
        <w:textAlignment w:val="baseline"/>
        <w:rPr>
          <w:rFonts w:ascii="Arial" w:hAnsi="Arial" w:cs="Arial"/>
          <w:b w:val="0"/>
          <w:lang w:eastAsia="sv-SE"/>
        </w:rPr>
      </w:pPr>
      <w:r w:rsidRPr="00653600">
        <w:rPr>
          <w:rFonts w:ascii="Arial" w:eastAsia="Times New Roman" w:hAnsi="Arial" w:cs="Arial"/>
          <w:sz w:val="20"/>
        </w:rPr>
        <w:fldChar w:fldCharType="begin"/>
      </w:r>
      <w:r w:rsidRPr="00653600">
        <w:rPr>
          <w:rFonts w:ascii="Arial" w:hAnsi="Arial" w:cs="Arial"/>
          <w:sz w:val="20"/>
        </w:rPr>
        <w:instrText xml:space="preserve"> TOC \f \n \p " " \t "Proposal;1" </w:instrText>
      </w:r>
      <w:r w:rsidRPr="00653600">
        <w:rPr>
          <w:rFonts w:ascii="Arial" w:eastAsia="Times New Roman" w:hAnsi="Arial" w:cs="Arial"/>
          <w:sz w:val="20"/>
        </w:rPr>
        <w:fldChar w:fldCharType="separate"/>
      </w:r>
      <w:r w:rsidR="00BC6E08" w:rsidRPr="00653600">
        <w:rPr>
          <w:rFonts w:ascii="Arial" w:hAnsi="Arial" w:cs="Arial"/>
          <w:sz w:val="20"/>
        </w:rPr>
        <w:t>Proposal</w:t>
      </w:r>
      <w:r w:rsidR="00BC6E08" w:rsidRPr="00653600">
        <w:rPr>
          <w:rFonts w:ascii="Arial" w:hAnsi="Arial" w:cs="Arial"/>
        </w:rPr>
        <w:t xml:space="preserve"> 1</w:t>
      </w:r>
      <w:r w:rsidR="00BC6E08" w:rsidRPr="00653600">
        <w:rPr>
          <w:rFonts w:ascii="Arial" w:hAnsi="Arial" w:cs="Arial"/>
          <w:lang w:eastAsia="sv-SE"/>
        </w:rPr>
        <w:tab/>
      </w:r>
      <w:r w:rsidR="00BC6E08" w:rsidRPr="00653600">
        <w:rPr>
          <w:rFonts w:ascii="Arial" w:hAnsi="Arial" w:cs="Arial"/>
        </w:rPr>
        <w:t>For K&lt;512, where base graph #1 is not optimized, base graph #2 may be used for code rates up to 3/4.</w:t>
      </w:r>
    </w:p>
    <w:p w14:paraId="70967945" w14:textId="7175BA46" w:rsidR="00C01F33" w:rsidRPr="00494AD4" w:rsidRDefault="008E065E" w:rsidP="006E062C">
      <w:pPr>
        <w:rPr>
          <w:b/>
          <w:bCs/>
        </w:rPr>
      </w:pPr>
      <w:r w:rsidRPr="00653600">
        <w:rPr>
          <w:rFonts w:ascii="Arial" w:hAnsi="Arial" w:cs="Arial"/>
          <w:b/>
          <w:bCs/>
        </w:rPr>
        <w:fldChar w:fldCharType="end"/>
      </w:r>
    </w:p>
    <w:p w14:paraId="57B73A36" w14:textId="77777777" w:rsidR="00F507D1" w:rsidRPr="00CE0424" w:rsidRDefault="00F507D1" w:rsidP="00CE0424">
      <w:pPr>
        <w:pStyle w:val="Heading1"/>
      </w:pPr>
      <w:bookmarkStart w:id="29" w:name="_In-sequence_SDU_delivery"/>
      <w:bookmarkEnd w:id="29"/>
      <w:r w:rsidRPr="00CE0424">
        <w:t>References</w:t>
      </w:r>
    </w:p>
    <w:p w14:paraId="63CE56D8" w14:textId="415519D6" w:rsidR="000A4D8A" w:rsidRDefault="000A4D8A" w:rsidP="00873654">
      <w:pPr>
        <w:pStyle w:val="Reference"/>
        <w:ind w:left="540"/>
        <w:rPr>
          <w:rFonts w:cs="Arial"/>
        </w:rPr>
      </w:pPr>
      <w:bookmarkStart w:id="30" w:name="_Ref476919366"/>
      <w:bookmarkStart w:id="31" w:name="_Ref174151459"/>
      <w:bookmarkStart w:id="32" w:name="_Ref189809556"/>
      <w:bookmarkStart w:id="33" w:name="_Ref454459437"/>
      <w:r>
        <w:rPr>
          <w:rFonts w:cs="Arial"/>
        </w:rPr>
        <w:t xml:space="preserve">RAN1, Chairman’s Notes, </w:t>
      </w:r>
      <w:r w:rsidR="004A305A">
        <w:rPr>
          <w:rFonts w:cs="Arial"/>
        </w:rPr>
        <w:t>3GPP TSG RAN WG1 NR AdHoc #2, June 2017</w:t>
      </w:r>
      <w:r>
        <w:rPr>
          <w:rFonts w:cs="Arial"/>
        </w:rPr>
        <w:t>.</w:t>
      </w:r>
      <w:bookmarkEnd w:id="30"/>
    </w:p>
    <w:p w14:paraId="78CCF530" w14:textId="03B9D194" w:rsidR="007C76CA" w:rsidRDefault="007C76CA" w:rsidP="00873654">
      <w:pPr>
        <w:pStyle w:val="Reference"/>
        <w:ind w:left="540"/>
        <w:rPr>
          <w:rFonts w:cs="Arial"/>
        </w:rPr>
      </w:pPr>
      <w:bookmarkStart w:id="34" w:name="_Ref490046355"/>
      <w:r>
        <w:rPr>
          <w:rFonts w:cs="Arial"/>
        </w:rPr>
        <w:t>RAN1, email discussion thread [89-25] following the 3GPP TSG RAN1#89 meeting, email sent from Satoshi Nagata on June 22, 2017.</w:t>
      </w:r>
      <w:bookmarkEnd w:id="34"/>
    </w:p>
    <w:p w14:paraId="7C3CE639" w14:textId="27BC9C2B" w:rsidR="00C63BCC" w:rsidRDefault="0076220E" w:rsidP="00873654">
      <w:pPr>
        <w:pStyle w:val="Reference"/>
        <w:ind w:left="540"/>
      </w:pPr>
      <w:bookmarkStart w:id="35" w:name="_Ref481399034"/>
      <w:r>
        <w:t xml:space="preserve">R1-1711982, </w:t>
      </w:r>
      <w:r w:rsidRPr="00B71E05">
        <w:t>WF on LDPC parity check matrices</w:t>
      </w:r>
      <w:r>
        <w:t>, Nokia, et al., June 2017.</w:t>
      </w:r>
      <w:bookmarkEnd w:id="35"/>
    </w:p>
    <w:p w14:paraId="09BFDAC4" w14:textId="679B2911" w:rsidR="003D67EF" w:rsidRPr="003F5094" w:rsidRDefault="003D67EF" w:rsidP="00873654">
      <w:pPr>
        <w:pStyle w:val="Reference"/>
        <w:ind w:left="540"/>
      </w:pPr>
      <w:bookmarkStart w:id="36" w:name="_Ref481767650"/>
      <w:r w:rsidRPr="00D31D3D">
        <w:rPr>
          <w:rFonts w:cs="Arial"/>
        </w:rPr>
        <w:t>R1-1707067</w:t>
      </w:r>
      <w:r>
        <w:rPr>
          <w:rFonts w:cs="Arial"/>
        </w:rPr>
        <w:t xml:space="preserve">, </w:t>
      </w:r>
      <w:r w:rsidRPr="00D31D3D">
        <w:rPr>
          <w:rFonts w:cs="Arial"/>
        </w:rPr>
        <w:t>Bit Ordering for Circular Buffer of LDPC Codes</w:t>
      </w:r>
      <w:r>
        <w:rPr>
          <w:rFonts w:cs="Arial"/>
        </w:rPr>
        <w:t>, Ericsson, Meeting #89, May 2017.</w:t>
      </w:r>
      <w:bookmarkEnd w:id="36"/>
    </w:p>
    <w:bookmarkEnd w:id="31"/>
    <w:bookmarkEnd w:id="32"/>
    <w:bookmarkEnd w:id="33"/>
    <w:p w14:paraId="6EF5CF0A" w14:textId="2E7250FA" w:rsidR="003A7EF3" w:rsidRDefault="003A7EF3" w:rsidP="00CE0424">
      <w:pPr>
        <w:pStyle w:val="BodyText"/>
      </w:pPr>
    </w:p>
    <w:sectPr w:rsidR="003A7EF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F7C96" w14:textId="77777777" w:rsidR="008E5A03" w:rsidRDefault="008E5A03">
      <w:r>
        <w:separator/>
      </w:r>
    </w:p>
  </w:endnote>
  <w:endnote w:type="continuationSeparator" w:id="0">
    <w:p w14:paraId="2C00C0B8" w14:textId="77777777" w:rsidR="008E5A03" w:rsidRDefault="008E5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SimSun"/>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B84A353" w:rsidR="003C2F78" w:rsidRDefault="003C2F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5BF0">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5BF0">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6C579" w14:textId="77777777" w:rsidR="008E5A03" w:rsidRDefault="008E5A03">
      <w:r>
        <w:separator/>
      </w:r>
    </w:p>
  </w:footnote>
  <w:footnote w:type="continuationSeparator" w:id="0">
    <w:p w14:paraId="1B37F11E" w14:textId="77777777" w:rsidR="008E5A03" w:rsidRDefault="008E5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3C2F78" w:rsidRDefault="003C2F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0A3E35"/>
    <w:multiLevelType w:val="multilevel"/>
    <w:tmpl w:val="79227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6D1D45"/>
    <w:multiLevelType w:val="multilevel"/>
    <w:tmpl w:val="18C47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6B0A1D"/>
    <w:multiLevelType w:val="hybridMultilevel"/>
    <w:tmpl w:val="64B256A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5"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0"/>
  </w:num>
  <w:num w:numId="3">
    <w:abstractNumId w:val="23"/>
  </w:num>
  <w:num w:numId="4">
    <w:abstractNumId w:val="25"/>
  </w:num>
  <w:num w:numId="5">
    <w:abstractNumId w:val="20"/>
  </w:num>
  <w:num w:numId="6">
    <w:abstractNumId w:val="28"/>
  </w:num>
  <w:num w:numId="7">
    <w:abstractNumId w:val="32"/>
  </w:num>
  <w:num w:numId="8">
    <w:abstractNumId w:val="21"/>
  </w:num>
  <w:num w:numId="9">
    <w:abstractNumId w:val="19"/>
  </w:num>
  <w:num w:numId="10">
    <w:abstractNumId w:val="3"/>
  </w:num>
  <w:num w:numId="11">
    <w:abstractNumId w:val="2"/>
  </w:num>
  <w:num w:numId="12">
    <w:abstractNumId w:val="1"/>
  </w:num>
  <w:num w:numId="13">
    <w:abstractNumId w:val="31"/>
  </w:num>
  <w:num w:numId="14">
    <w:abstractNumId w:val="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8"/>
  </w:num>
  <w:num w:numId="18">
    <w:abstractNumId w:val="12"/>
  </w:num>
  <w:num w:numId="19">
    <w:abstractNumId w:val="29"/>
  </w:num>
  <w:num w:numId="20">
    <w:abstractNumId w:val="22"/>
  </w:num>
  <w:num w:numId="21">
    <w:abstractNumId w:val="14"/>
  </w:num>
  <w:num w:numId="22">
    <w:abstractNumId w:val="17"/>
  </w:num>
  <w:num w:numId="23">
    <w:abstractNumId w:val="16"/>
  </w:num>
  <w:num w:numId="24">
    <w:abstractNumId w:val="35"/>
  </w:num>
  <w:num w:numId="25">
    <w:abstractNumId w:val="33"/>
  </w:num>
  <w:num w:numId="26">
    <w:abstractNumId w:val="36"/>
  </w:num>
  <w:num w:numId="27">
    <w:abstractNumId w:val="27"/>
  </w:num>
  <w:num w:numId="28">
    <w:abstractNumId w:val="13"/>
  </w:num>
  <w:num w:numId="29">
    <w:abstractNumId w:val="11"/>
  </w:num>
  <w:num w:numId="30">
    <w:abstractNumId w:val="24"/>
  </w:num>
  <w:num w:numId="31">
    <w:abstractNumId w:val="37"/>
  </w:num>
  <w:num w:numId="32">
    <w:abstractNumId w:val="10"/>
  </w:num>
  <w:num w:numId="33">
    <w:abstractNumId w:val="9"/>
  </w:num>
  <w:num w:numId="34">
    <w:abstractNumId w:val="8"/>
  </w:num>
  <w:num w:numId="35">
    <w:abstractNumId w:val="7"/>
  </w:num>
  <w:num w:numId="36">
    <w:abstractNumId w:val="6"/>
  </w:num>
  <w:num w:numId="37">
    <w:abstractNumId w:val="5"/>
  </w:num>
  <w:num w:numId="38">
    <w:abstractNumId w:val="4"/>
  </w:num>
  <w:num w:numId="39">
    <w:abstractNumId w:val="15"/>
  </w:num>
  <w:num w:numId="4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AD"/>
    <w:rsid w:val="000006E1"/>
    <w:rsid w:val="000026A7"/>
    <w:rsid w:val="00002A37"/>
    <w:rsid w:val="00006446"/>
    <w:rsid w:val="00006896"/>
    <w:rsid w:val="00007CDC"/>
    <w:rsid w:val="00011924"/>
    <w:rsid w:val="00011B28"/>
    <w:rsid w:val="00012030"/>
    <w:rsid w:val="00012C5B"/>
    <w:rsid w:val="00015D15"/>
    <w:rsid w:val="00016430"/>
    <w:rsid w:val="00022DBC"/>
    <w:rsid w:val="0002531D"/>
    <w:rsid w:val="0002564D"/>
    <w:rsid w:val="00025ECA"/>
    <w:rsid w:val="000325B8"/>
    <w:rsid w:val="00034C15"/>
    <w:rsid w:val="000356C7"/>
    <w:rsid w:val="00036BA1"/>
    <w:rsid w:val="00040465"/>
    <w:rsid w:val="000422E2"/>
    <w:rsid w:val="00042F22"/>
    <w:rsid w:val="000444EF"/>
    <w:rsid w:val="00052874"/>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A59BC"/>
    <w:rsid w:val="000B2719"/>
    <w:rsid w:val="000B3A8F"/>
    <w:rsid w:val="000B4AB9"/>
    <w:rsid w:val="000B58C3"/>
    <w:rsid w:val="000B61E9"/>
    <w:rsid w:val="000C165A"/>
    <w:rsid w:val="000C2E19"/>
    <w:rsid w:val="000D0D07"/>
    <w:rsid w:val="000D3F21"/>
    <w:rsid w:val="000D4797"/>
    <w:rsid w:val="000D56EC"/>
    <w:rsid w:val="000E0527"/>
    <w:rsid w:val="000E1E92"/>
    <w:rsid w:val="000F06D6"/>
    <w:rsid w:val="000F0EB1"/>
    <w:rsid w:val="000F1106"/>
    <w:rsid w:val="000F331D"/>
    <w:rsid w:val="000F3BE9"/>
    <w:rsid w:val="000F3F6C"/>
    <w:rsid w:val="000F6DF3"/>
    <w:rsid w:val="001005FF"/>
    <w:rsid w:val="001062FB"/>
    <w:rsid w:val="001063E6"/>
    <w:rsid w:val="00111DAE"/>
    <w:rsid w:val="0011366D"/>
    <w:rsid w:val="00113CF4"/>
    <w:rsid w:val="001153EA"/>
    <w:rsid w:val="00115643"/>
    <w:rsid w:val="00116765"/>
    <w:rsid w:val="0011776A"/>
    <w:rsid w:val="001219F5"/>
    <w:rsid w:val="00121A20"/>
    <w:rsid w:val="0012377F"/>
    <w:rsid w:val="00124314"/>
    <w:rsid w:val="00126B4A"/>
    <w:rsid w:val="00132FD0"/>
    <w:rsid w:val="001344C0"/>
    <w:rsid w:val="001346FA"/>
    <w:rsid w:val="00135252"/>
    <w:rsid w:val="00136E81"/>
    <w:rsid w:val="00137AB5"/>
    <w:rsid w:val="00137F0B"/>
    <w:rsid w:val="00147DE9"/>
    <w:rsid w:val="0015032F"/>
    <w:rsid w:val="00151E23"/>
    <w:rsid w:val="001521A7"/>
    <w:rsid w:val="001526E0"/>
    <w:rsid w:val="001551B5"/>
    <w:rsid w:val="00161C5B"/>
    <w:rsid w:val="001641F6"/>
    <w:rsid w:val="001659C1"/>
    <w:rsid w:val="00170E7D"/>
    <w:rsid w:val="00173A8E"/>
    <w:rsid w:val="00177795"/>
    <w:rsid w:val="0018143F"/>
    <w:rsid w:val="00190AC1"/>
    <w:rsid w:val="0019341A"/>
    <w:rsid w:val="00197DF9"/>
    <w:rsid w:val="001A1987"/>
    <w:rsid w:val="001A2564"/>
    <w:rsid w:val="001A6173"/>
    <w:rsid w:val="001A6CBA"/>
    <w:rsid w:val="001B0D97"/>
    <w:rsid w:val="001B0DEE"/>
    <w:rsid w:val="001B5A5D"/>
    <w:rsid w:val="001C1CE5"/>
    <w:rsid w:val="001C3D2A"/>
    <w:rsid w:val="001D1D7F"/>
    <w:rsid w:val="001D51BA"/>
    <w:rsid w:val="001D6342"/>
    <w:rsid w:val="001D6D53"/>
    <w:rsid w:val="001E2888"/>
    <w:rsid w:val="001E4D57"/>
    <w:rsid w:val="001E528C"/>
    <w:rsid w:val="001E58E2"/>
    <w:rsid w:val="001E7AED"/>
    <w:rsid w:val="001F3916"/>
    <w:rsid w:val="001F54C5"/>
    <w:rsid w:val="001F662C"/>
    <w:rsid w:val="001F7074"/>
    <w:rsid w:val="00200490"/>
    <w:rsid w:val="00201F3A"/>
    <w:rsid w:val="00203F96"/>
    <w:rsid w:val="002069B2"/>
    <w:rsid w:val="00207FA3"/>
    <w:rsid w:val="0021350B"/>
    <w:rsid w:val="00214DA8"/>
    <w:rsid w:val="00215423"/>
    <w:rsid w:val="002158FA"/>
    <w:rsid w:val="00220600"/>
    <w:rsid w:val="002224DB"/>
    <w:rsid w:val="00223C28"/>
    <w:rsid w:val="00223FCB"/>
    <w:rsid w:val="002252C3"/>
    <w:rsid w:val="00225C54"/>
    <w:rsid w:val="00230765"/>
    <w:rsid w:val="002319E4"/>
    <w:rsid w:val="00235632"/>
    <w:rsid w:val="00235872"/>
    <w:rsid w:val="00241559"/>
    <w:rsid w:val="002435B3"/>
    <w:rsid w:val="002458EB"/>
    <w:rsid w:val="002476C9"/>
    <w:rsid w:val="00247A46"/>
    <w:rsid w:val="002500C8"/>
    <w:rsid w:val="002520A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203"/>
    <w:rsid w:val="002C41E6"/>
    <w:rsid w:val="002C5BA4"/>
    <w:rsid w:val="002C778E"/>
    <w:rsid w:val="002D071A"/>
    <w:rsid w:val="002D34B2"/>
    <w:rsid w:val="002D7637"/>
    <w:rsid w:val="002E17F2"/>
    <w:rsid w:val="002E4E54"/>
    <w:rsid w:val="002E7526"/>
    <w:rsid w:val="002E7CAE"/>
    <w:rsid w:val="002F2771"/>
    <w:rsid w:val="002F37A9"/>
    <w:rsid w:val="00301019"/>
    <w:rsid w:val="00301CE6"/>
    <w:rsid w:val="0030256B"/>
    <w:rsid w:val="0030501F"/>
    <w:rsid w:val="00307BA1"/>
    <w:rsid w:val="00311702"/>
    <w:rsid w:val="00311E82"/>
    <w:rsid w:val="00313FD6"/>
    <w:rsid w:val="003143BD"/>
    <w:rsid w:val="003203ED"/>
    <w:rsid w:val="00322C9F"/>
    <w:rsid w:val="00324D23"/>
    <w:rsid w:val="00327345"/>
    <w:rsid w:val="00331751"/>
    <w:rsid w:val="00334579"/>
    <w:rsid w:val="00335858"/>
    <w:rsid w:val="00336BDA"/>
    <w:rsid w:val="0033783D"/>
    <w:rsid w:val="00340F38"/>
    <w:rsid w:val="00342AEE"/>
    <w:rsid w:val="00342BD7"/>
    <w:rsid w:val="00343A07"/>
    <w:rsid w:val="00343C52"/>
    <w:rsid w:val="00346DB5"/>
    <w:rsid w:val="003477B1"/>
    <w:rsid w:val="00354456"/>
    <w:rsid w:val="0035512A"/>
    <w:rsid w:val="00357380"/>
    <w:rsid w:val="003602D9"/>
    <w:rsid w:val="003604CE"/>
    <w:rsid w:val="0037010B"/>
    <w:rsid w:val="00370E47"/>
    <w:rsid w:val="003742AC"/>
    <w:rsid w:val="00377CE1"/>
    <w:rsid w:val="00384604"/>
    <w:rsid w:val="00385BF0"/>
    <w:rsid w:val="00387E29"/>
    <w:rsid w:val="003939FF"/>
    <w:rsid w:val="003944BA"/>
    <w:rsid w:val="003A0850"/>
    <w:rsid w:val="003A2223"/>
    <w:rsid w:val="003A2A0F"/>
    <w:rsid w:val="003A45A1"/>
    <w:rsid w:val="003A5B0A"/>
    <w:rsid w:val="003A6BAC"/>
    <w:rsid w:val="003A7EF3"/>
    <w:rsid w:val="003B159C"/>
    <w:rsid w:val="003B369F"/>
    <w:rsid w:val="003B36A3"/>
    <w:rsid w:val="003B4AED"/>
    <w:rsid w:val="003B7FE5"/>
    <w:rsid w:val="003C11C8"/>
    <w:rsid w:val="003C2702"/>
    <w:rsid w:val="003C2F78"/>
    <w:rsid w:val="003C7806"/>
    <w:rsid w:val="003D058F"/>
    <w:rsid w:val="003D109F"/>
    <w:rsid w:val="003D12E0"/>
    <w:rsid w:val="003D2478"/>
    <w:rsid w:val="003D3C45"/>
    <w:rsid w:val="003D5B1F"/>
    <w:rsid w:val="003D67EF"/>
    <w:rsid w:val="003E09E6"/>
    <w:rsid w:val="003E15FA"/>
    <w:rsid w:val="003E55E4"/>
    <w:rsid w:val="003E74E3"/>
    <w:rsid w:val="003F05C7"/>
    <w:rsid w:val="003F1D7E"/>
    <w:rsid w:val="003F2CD4"/>
    <w:rsid w:val="003F6BBE"/>
    <w:rsid w:val="004000E8"/>
    <w:rsid w:val="004015B7"/>
    <w:rsid w:val="00402E2B"/>
    <w:rsid w:val="004042F4"/>
    <w:rsid w:val="0040512B"/>
    <w:rsid w:val="00405CA5"/>
    <w:rsid w:val="004068C7"/>
    <w:rsid w:val="00407CD3"/>
    <w:rsid w:val="00410134"/>
    <w:rsid w:val="00410B72"/>
    <w:rsid w:val="00410F18"/>
    <w:rsid w:val="0041263E"/>
    <w:rsid w:val="00413AAC"/>
    <w:rsid w:val="00421105"/>
    <w:rsid w:val="004242F4"/>
    <w:rsid w:val="00427248"/>
    <w:rsid w:val="00437447"/>
    <w:rsid w:val="00440800"/>
    <w:rsid w:val="00441A92"/>
    <w:rsid w:val="00444F56"/>
    <w:rsid w:val="00446488"/>
    <w:rsid w:val="004517AA"/>
    <w:rsid w:val="00452CAC"/>
    <w:rsid w:val="004545BB"/>
    <w:rsid w:val="00457565"/>
    <w:rsid w:val="00457B71"/>
    <w:rsid w:val="004669E2"/>
    <w:rsid w:val="00470C31"/>
    <w:rsid w:val="004734D0"/>
    <w:rsid w:val="0047556B"/>
    <w:rsid w:val="004767F2"/>
    <w:rsid w:val="00477768"/>
    <w:rsid w:val="00492BC5"/>
    <w:rsid w:val="00493164"/>
    <w:rsid w:val="00494AD4"/>
    <w:rsid w:val="004964F1"/>
    <w:rsid w:val="004A16BC"/>
    <w:rsid w:val="004A2B94"/>
    <w:rsid w:val="004A305A"/>
    <w:rsid w:val="004B748C"/>
    <w:rsid w:val="004B7C0C"/>
    <w:rsid w:val="004C3898"/>
    <w:rsid w:val="004D1E54"/>
    <w:rsid w:val="004D36B1"/>
    <w:rsid w:val="004D7EBD"/>
    <w:rsid w:val="004E2680"/>
    <w:rsid w:val="004E28F9"/>
    <w:rsid w:val="004E462E"/>
    <w:rsid w:val="004E56DC"/>
    <w:rsid w:val="004E76F4"/>
    <w:rsid w:val="004F0B4E"/>
    <w:rsid w:val="004F0B6C"/>
    <w:rsid w:val="004F2078"/>
    <w:rsid w:val="004F4DA3"/>
    <w:rsid w:val="00505F89"/>
    <w:rsid w:val="00506557"/>
    <w:rsid w:val="0050677A"/>
    <w:rsid w:val="005108D8"/>
    <w:rsid w:val="005116F9"/>
    <w:rsid w:val="005153A7"/>
    <w:rsid w:val="005219CF"/>
    <w:rsid w:val="005278C3"/>
    <w:rsid w:val="00527CBA"/>
    <w:rsid w:val="00534B59"/>
    <w:rsid w:val="00536759"/>
    <w:rsid w:val="00537C62"/>
    <w:rsid w:val="00537C70"/>
    <w:rsid w:val="00546970"/>
    <w:rsid w:val="00547F4D"/>
    <w:rsid w:val="00547FE5"/>
    <w:rsid w:val="00550419"/>
    <w:rsid w:val="00554E19"/>
    <w:rsid w:val="00556E09"/>
    <w:rsid w:val="0056121F"/>
    <w:rsid w:val="00572505"/>
    <w:rsid w:val="00582809"/>
    <w:rsid w:val="0058798C"/>
    <w:rsid w:val="005900FA"/>
    <w:rsid w:val="005924DC"/>
    <w:rsid w:val="005935A4"/>
    <w:rsid w:val="005948C2"/>
    <w:rsid w:val="00595DCA"/>
    <w:rsid w:val="0059723F"/>
    <w:rsid w:val="0059779B"/>
    <w:rsid w:val="005A209A"/>
    <w:rsid w:val="005A620C"/>
    <w:rsid w:val="005A662D"/>
    <w:rsid w:val="005B35D7"/>
    <w:rsid w:val="005B392A"/>
    <w:rsid w:val="005B3AA3"/>
    <w:rsid w:val="005B6F83"/>
    <w:rsid w:val="005C2535"/>
    <w:rsid w:val="005C74FB"/>
    <w:rsid w:val="005D1602"/>
    <w:rsid w:val="005D60DC"/>
    <w:rsid w:val="005E385F"/>
    <w:rsid w:val="005E5B81"/>
    <w:rsid w:val="005F2CB1"/>
    <w:rsid w:val="005F3025"/>
    <w:rsid w:val="005F618C"/>
    <w:rsid w:val="005F70BD"/>
    <w:rsid w:val="0060283C"/>
    <w:rsid w:val="00604F14"/>
    <w:rsid w:val="00605511"/>
    <w:rsid w:val="006114BA"/>
    <w:rsid w:val="00611B83"/>
    <w:rsid w:val="00613257"/>
    <w:rsid w:val="00620A71"/>
    <w:rsid w:val="00620D80"/>
    <w:rsid w:val="006212A9"/>
    <w:rsid w:val="006234A6"/>
    <w:rsid w:val="00625F66"/>
    <w:rsid w:val="00630001"/>
    <w:rsid w:val="006311B3"/>
    <w:rsid w:val="0063284C"/>
    <w:rsid w:val="00636398"/>
    <w:rsid w:val="006368D3"/>
    <w:rsid w:val="006377EC"/>
    <w:rsid w:val="00637FCE"/>
    <w:rsid w:val="0064151F"/>
    <w:rsid w:val="00641533"/>
    <w:rsid w:val="0064208D"/>
    <w:rsid w:val="00643475"/>
    <w:rsid w:val="0064396A"/>
    <w:rsid w:val="0064624E"/>
    <w:rsid w:val="006472D2"/>
    <w:rsid w:val="00650AB9"/>
    <w:rsid w:val="00652DB7"/>
    <w:rsid w:val="00653600"/>
    <w:rsid w:val="00655733"/>
    <w:rsid w:val="00655ACD"/>
    <w:rsid w:val="00656A92"/>
    <w:rsid w:val="00656C8F"/>
    <w:rsid w:val="00656DDE"/>
    <w:rsid w:val="0066011D"/>
    <w:rsid w:val="006607C0"/>
    <w:rsid w:val="006613A6"/>
    <w:rsid w:val="006627A2"/>
    <w:rsid w:val="006634E6"/>
    <w:rsid w:val="0066456E"/>
    <w:rsid w:val="006655EE"/>
    <w:rsid w:val="00667EE7"/>
    <w:rsid w:val="00670922"/>
    <w:rsid w:val="00670BE1"/>
    <w:rsid w:val="00671564"/>
    <w:rsid w:val="0067218F"/>
    <w:rsid w:val="006741F2"/>
    <w:rsid w:val="00674CC3"/>
    <w:rsid w:val="00675C72"/>
    <w:rsid w:val="006771F9"/>
    <w:rsid w:val="006776D7"/>
    <w:rsid w:val="00681003"/>
    <w:rsid w:val="006817C9"/>
    <w:rsid w:val="00682CB3"/>
    <w:rsid w:val="00683ECE"/>
    <w:rsid w:val="00695FC2"/>
    <w:rsid w:val="00696949"/>
    <w:rsid w:val="00697052"/>
    <w:rsid w:val="006A0153"/>
    <w:rsid w:val="006A46FB"/>
    <w:rsid w:val="006A5E28"/>
    <w:rsid w:val="006A697B"/>
    <w:rsid w:val="006A7AFF"/>
    <w:rsid w:val="006B1816"/>
    <w:rsid w:val="006B2099"/>
    <w:rsid w:val="006B50CF"/>
    <w:rsid w:val="006B5B0F"/>
    <w:rsid w:val="006C03B8"/>
    <w:rsid w:val="006C5EC9"/>
    <w:rsid w:val="006C6059"/>
    <w:rsid w:val="006C716E"/>
    <w:rsid w:val="006C7522"/>
    <w:rsid w:val="006D54A1"/>
    <w:rsid w:val="006D6F08"/>
    <w:rsid w:val="006E062C"/>
    <w:rsid w:val="006E28B7"/>
    <w:rsid w:val="006E3310"/>
    <w:rsid w:val="006E4E39"/>
    <w:rsid w:val="006E565E"/>
    <w:rsid w:val="006E673D"/>
    <w:rsid w:val="006E7D3B"/>
    <w:rsid w:val="006F1821"/>
    <w:rsid w:val="006F1B70"/>
    <w:rsid w:val="006F341D"/>
    <w:rsid w:val="006F3CDE"/>
    <w:rsid w:val="006F58D4"/>
    <w:rsid w:val="00700D25"/>
    <w:rsid w:val="0070346E"/>
    <w:rsid w:val="00704EDB"/>
    <w:rsid w:val="00706101"/>
    <w:rsid w:val="00707072"/>
    <w:rsid w:val="00707D61"/>
    <w:rsid w:val="00712287"/>
    <w:rsid w:val="00712772"/>
    <w:rsid w:val="007148D3"/>
    <w:rsid w:val="00715153"/>
    <w:rsid w:val="00715B9A"/>
    <w:rsid w:val="007230EB"/>
    <w:rsid w:val="00726EA6"/>
    <w:rsid w:val="00727208"/>
    <w:rsid w:val="00727680"/>
    <w:rsid w:val="00732461"/>
    <w:rsid w:val="00732E7F"/>
    <w:rsid w:val="007348B1"/>
    <w:rsid w:val="007362A6"/>
    <w:rsid w:val="00736D7D"/>
    <w:rsid w:val="00740E58"/>
    <w:rsid w:val="007427D6"/>
    <w:rsid w:val="007445A0"/>
    <w:rsid w:val="0074524B"/>
    <w:rsid w:val="00747D8B"/>
    <w:rsid w:val="00751228"/>
    <w:rsid w:val="007571E1"/>
    <w:rsid w:val="007604B2"/>
    <w:rsid w:val="0076220E"/>
    <w:rsid w:val="00765281"/>
    <w:rsid w:val="00765C55"/>
    <w:rsid w:val="00766BAD"/>
    <w:rsid w:val="007730BD"/>
    <w:rsid w:val="007755F2"/>
    <w:rsid w:val="00776971"/>
    <w:rsid w:val="0078025E"/>
    <w:rsid w:val="00781421"/>
    <w:rsid w:val="0078177E"/>
    <w:rsid w:val="0078304C"/>
    <w:rsid w:val="00783673"/>
    <w:rsid w:val="00785490"/>
    <w:rsid w:val="00790106"/>
    <w:rsid w:val="007925EA"/>
    <w:rsid w:val="00793CD8"/>
    <w:rsid w:val="00795C92"/>
    <w:rsid w:val="00796231"/>
    <w:rsid w:val="007A09B7"/>
    <w:rsid w:val="007A1CB3"/>
    <w:rsid w:val="007A306F"/>
    <w:rsid w:val="007A3E72"/>
    <w:rsid w:val="007A43A6"/>
    <w:rsid w:val="007A58A6"/>
    <w:rsid w:val="007B3D2D"/>
    <w:rsid w:val="007B50AE"/>
    <w:rsid w:val="007B51DF"/>
    <w:rsid w:val="007C05DD"/>
    <w:rsid w:val="007C3D18"/>
    <w:rsid w:val="007C60BF"/>
    <w:rsid w:val="007C6A07"/>
    <w:rsid w:val="007C75A1"/>
    <w:rsid w:val="007C76CA"/>
    <w:rsid w:val="007C77A5"/>
    <w:rsid w:val="007D04E5"/>
    <w:rsid w:val="007D560B"/>
    <w:rsid w:val="007D5901"/>
    <w:rsid w:val="007D7526"/>
    <w:rsid w:val="007E310B"/>
    <w:rsid w:val="007E4610"/>
    <w:rsid w:val="007E4715"/>
    <w:rsid w:val="007E505B"/>
    <w:rsid w:val="007E7091"/>
    <w:rsid w:val="007F0EC4"/>
    <w:rsid w:val="00803FAE"/>
    <w:rsid w:val="0080605F"/>
    <w:rsid w:val="00807786"/>
    <w:rsid w:val="00811647"/>
    <w:rsid w:val="00811FCB"/>
    <w:rsid w:val="008158D6"/>
    <w:rsid w:val="00817196"/>
    <w:rsid w:val="008235DB"/>
    <w:rsid w:val="00824AB4"/>
    <w:rsid w:val="008252B1"/>
    <w:rsid w:val="00825C42"/>
    <w:rsid w:val="00825D25"/>
    <w:rsid w:val="00827D6F"/>
    <w:rsid w:val="008376AC"/>
    <w:rsid w:val="008444E8"/>
    <w:rsid w:val="00844E80"/>
    <w:rsid w:val="00846FE7"/>
    <w:rsid w:val="00853C6B"/>
    <w:rsid w:val="00855D47"/>
    <w:rsid w:val="00856911"/>
    <w:rsid w:val="00857A8A"/>
    <w:rsid w:val="00867247"/>
    <w:rsid w:val="008677FD"/>
    <w:rsid w:val="008706D4"/>
    <w:rsid w:val="00870F8A"/>
    <w:rsid w:val="008719A4"/>
    <w:rsid w:val="00871D23"/>
    <w:rsid w:val="00873654"/>
    <w:rsid w:val="00874312"/>
    <w:rsid w:val="0087437C"/>
    <w:rsid w:val="00875CD7"/>
    <w:rsid w:val="00876B4D"/>
    <w:rsid w:val="00877660"/>
    <w:rsid w:val="00877F18"/>
    <w:rsid w:val="00880DD2"/>
    <w:rsid w:val="008834BD"/>
    <w:rsid w:val="00894A88"/>
    <w:rsid w:val="00895386"/>
    <w:rsid w:val="00895877"/>
    <w:rsid w:val="00896D15"/>
    <w:rsid w:val="008A1578"/>
    <w:rsid w:val="008A21FF"/>
    <w:rsid w:val="008A2CE2"/>
    <w:rsid w:val="008A30AC"/>
    <w:rsid w:val="008A423A"/>
    <w:rsid w:val="008A44B8"/>
    <w:rsid w:val="008A5155"/>
    <w:rsid w:val="008A51A8"/>
    <w:rsid w:val="008A54C7"/>
    <w:rsid w:val="008A77D8"/>
    <w:rsid w:val="008B0483"/>
    <w:rsid w:val="008B0C2A"/>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A03"/>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9DC"/>
    <w:rsid w:val="00925C7F"/>
    <w:rsid w:val="00926452"/>
    <w:rsid w:val="00931BD9"/>
    <w:rsid w:val="009368F3"/>
    <w:rsid w:val="00941636"/>
    <w:rsid w:val="00941AD0"/>
    <w:rsid w:val="00943742"/>
    <w:rsid w:val="00945C05"/>
    <w:rsid w:val="0094691F"/>
    <w:rsid w:val="00946945"/>
    <w:rsid w:val="00947713"/>
    <w:rsid w:val="00950DE7"/>
    <w:rsid w:val="00953920"/>
    <w:rsid w:val="00953D47"/>
    <w:rsid w:val="00955CA5"/>
    <w:rsid w:val="0095681E"/>
    <w:rsid w:val="009572D4"/>
    <w:rsid w:val="009578D1"/>
    <w:rsid w:val="00960A11"/>
    <w:rsid w:val="00961921"/>
    <w:rsid w:val="0096430A"/>
    <w:rsid w:val="0096554B"/>
    <w:rsid w:val="0096584A"/>
    <w:rsid w:val="00971F08"/>
    <w:rsid w:val="00975F2F"/>
    <w:rsid w:val="0097603D"/>
    <w:rsid w:val="00976949"/>
    <w:rsid w:val="00980477"/>
    <w:rsid w:val="00985253"/>
    <w:rsid w:val="009853B3"/>
    <w:rsid w:val="00990630"/>
    <w:rsid w:val="009913A1"/>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D0496"/>
    <w:rsid w:val="009D1734"/>
    <w:rsid w:val="009D4FF0"/>
    <w:rsid w:val="009D703C"/>
    <w:rsid w:val="009D718F"/>
    <w:rsid w:val="009E068F"/>
    <w:rsid w:val="009E14E0"/>
    <w:rsid w:val="009E35DB"/>
    <w:rsid w:val="009E47A3"/>
    <w:rsid w:val="009F08F3"/>
    <w:rsid w:val="009F344F"/>
    <w:rsid w:val="00A048A8"/>
    <w:rsid w:val="00A04F49"/>
    <w:rsid w:val="00A13E54"/>
    <w:rsid w:val="00A17F63"/>
    <w:rsid w:val="00A217FA"/>
    <w:rsid w:val="00A2193B"/>
    <w:rsid w:val="00A2351A"/>
    <w:rsid w:val="00A238D3"/>
    <w:rsid w:val="00A264A9"/>
    <w:rsid w:val="00A27785"/>
    <w:rsid w:val="00A30187"/>
    <w:rsid w:val="00A3448A"/>
    <w:rsid w:val="00A36297"/>
    <w:rsid w:val="00A41E2B"/>
    <w:rsid w:val="00A45B74"/>
    <w:rsid w:val="00A52E1D"/>
    <w:rsid w:val="00A55059"/>
    <w:rsid w:val="00A57082"/>
    <w:rsid w:val="00A61499"/>
    <w:rsid w:val="00A62A77"/>
    <w:rsid w:val="00A63483"/>
    <w:rsid w:val="00A657D7"/>
    <w:rsid w:val="00A660AC"/>
    <w:rsid w:val="00A67E6C"/>
    <w:rsid w:val="00A71B99"/>
    <w:rsid w:val="00A739D0"/>
    <w:rsid w:val="00A761D4"/>
    <w:rsid w:val="00A77EC4"/>
    <w:rsid w:val="00A813AB"/>
    <w:rsid w:val="00A81C27"/>
    <w:rsid w:val="00A92879"/>
    <w:rsid w:val="00A9442A"/>
    <w:rsid w:val="00A9637C"/>
    <w:rsid w:val="00AA016F"/>
    <w:rsid w:val="00AA1ED6"/>
    <w:rsid w:val="00AA51D6"/>
    <w:rsid w:val="00AA7741"/>
    <w:rsid w:val="00AB0BC8"/>
    <w:rsid w:val="00AB11CA"/>
    <w:rsid w:val="00AB14D9"/>
    <w:rsid w:val="00AB21B1"/>
    <w:rsid w:val="00AB4AB8"/>
    <w:rsid w:val="00AB655E"/>
    <w:rsid w:val="00AB6BD0"/>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3652"/>
    <w:rsid w:val="00AF42D7"/>
    <w:rsid w:val="00B006FE"/>
    <w:rsid w:val="00B007CB"/>
    <w:rsid w:val="00B024E5"/>
    <w:rsid w:val="00B02AA9"/>
    <w:rsid w:val="00B02FA3"/>
    <w:rsid w:val="00B0370D"/>
    <w:rsid w:val="00B05084"/>
    <w:rsid w:val="00B15434"/>
    <w:rsid w:val="00B157F9"/>
    <w:rsid w:val="00B20256"/>
    <w:rsid w:val="00B20D09"/>
    <w:rsid w:val="00B26CE0"/>
    <w:rsid w:val="00B2763F"/>
    <w:rsid w:val="00B27AAC"/>
    <w:rsid w:val="00B304F3"/>
    <w:rsid w:val="00B30929"/>
    <w:rsid w:val="00B317E4"/>
    <w:rsid w:val="00B372AA"/>
    <w:rsid w:val="00B40445"/>
    <w:rsid w:val="00B40BEF"/>
    <w:rsid w:val="00B414F9"/>
    <w:rsid w:val="00B41888"/>
    <w:rsid w:val="00B45A52"/>
    <w:rsid w:val="00B46175"/>
    <w:rsid w:val="00B51092"/>
    <w:rsid w:val="00B6188F"/>
    <w:rsid w:val="00B632C2"/>
    <w:rsid w:val="00B65749"/>
    <w:rsid w:val="00B664C7"/>
    <w:rsid w:val="00B739F6"/>
    <w:rsid w:val="00B81A6C"/>
    <w:rsid w:val="00B82FBF"/>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C53F3"/>
    <w:rsid w:val="00BC6E08"/>
    <w:rsid w:val="00BD39FF"/>
    <w:rsid w:val="00BD48AC"/>
    <w:rsid w:val="00BD5F1A"/>
    <w:rsid w:val="00BE1234"/>
    <w:rsid w:val="00BE2FA6"/>
    <w:rsid w:val="00BE333F"/>
    <w:rsid w:val="00BE7406"/>
    <w:rsid w:val="00BE7603"/>
    <w:rsid w:val="00BF3279"/>
    <w:rsid w:val="00BF3D3A"/>
    <w:rsid w:val="00BF74C7"/>
    <w:rsid w:val="00C015F1"/>
    <w:rsid w:val="00C01F33"/>
    <w:rsid w:val="00C02CC6"/>
    <w:rsid w:val="00C040F7"/>
    <w:rsid w:val="00C041B0"/>
    <w:rsid w:val="00C044AB"/>
    <w:rsid w:val="00C05706"/>
    <w:rsid w:val="00C07377"/>
    <w:rsid w:val="00C10478"/>
    <w:rsid w:val="00C12107"/>
    <w:rsid w:val="00C13DC2"/>
    <w:rsid w:val="00C1448A"/>
    <w:rsid w:val="00C14D4B"/>
    <w:rsid w:val="00C154BB"/>
    <w:rsid w:val="00C279B5"/>
    <w:rsid w:val="00C27C45"/>
    <w:rsid w:val="00C31B05"/>
    <w:rsid w:val="00C358A7"/>
    <w:rsid w:val="00C3719D"/>
    <w:rsid w:val="00C5066A"/>
    <w:rsid w:val="00C54995"/>
    <w:rsid w:val="00C54D41"/>
    <w:rsid w:val="00C60783"/>
    <w:rsid w:val="00C63BCC"/>
    <w:rsid w:val="00C64672"/>
    <w:rsid w:val="00C70697"/>
    <w:rsid w:val="00C72EF4"/>
    <w:rsid w:val="00C74B40"/>
    <w:rsid w:val="00C75D2F"/>
    <w:rsid w:val="00C767BE"/>
    <w:rsid w:val="00C76E3C"/>
    <w:rsid w:val="00C81568"/>
    <w:rsid w:val="00C9027A"/>
    <w:rsid w:val="00C9068E"/>
    <w:rsid w:val="00C92441"/>
    <w:rsid w:val="00C93C4B"/>
    <w:rsid w:val="00C944AB"/>
    <w:rsid w:val="00C95B40"/>
    <w:rsid w:val="00CA1ED8"/>
    <w:rsid w:val="00CB1F63"/>
    <w:rsid w:val="00CB7170"/>
    <w:rsid w:val="00CC0387"/>
    <w:rsid w:val="00CC040E"/>
    <w:rsid w:val="00CC111F"/>
    <w:rsid w:val="00CC2011"/>
    <w:rsid w:val="00CC3DEF"/>
    <w:rsid w:val="00CC3EA0"/>
    <w:rsid w:val="00CC7B45"/>
    <w:rsid w:val="00CD1038"/>
    <w:rsid w:val="00CD1188"/>
    <w:rsid w:val="00CD2ED1"/>
    <w:rsid w:val="00CD337B"/>
    <w:rsid w:val="00CD5BF0"/>
    <w:rsid w:val="00CE0424"/>
    <w:rsid w:val="00CE3639"/>
    <w:rsid w:val="00CE7561"/>
    <w:rsid w:val="00CF1354"/>
    <w:rsid w:val="00CF3B1F"/>
    <w:rsid w:val="00CF3BF6"/>
    <w:rsid w:val="00CF625B"/>
    <w:rsid w:val="00CF687E"/>
    <w:rsid w:val="00D0349B"/>
    <w:rsid w:val="00D10249"/>
    <w:rsid w:val="00D115C3"/>
    <w:rsid w:val="00D11897"/>
    <w:rsid w:val="00D13135"/>
    <w:rsid w:val="00D13E4E"/>
    <w:rsid w:val="00D21595"/>
    <w:rsid w:val="00D22E2F"/>
    <w:rsid w:val="00D239A7"/>
    <w:rsid w:val="00D23F47"/>
    <w:rsid w:val="00D30ADF"/>
    <w:rsid w:val="00D36E71"/>
    <w:rsid w:val="00D37D87"/>
    <w:rsid w:val="00D40B33"/>
    <w:rsid w:val="00D4318F"/>
    <w:rsid w:val="00D438BF"/>
    <w:rsid w:val="00D440F8"/>
    <w:rsid w:val="00D50F97"/>
    <w:rsid w:val="00D546FF"/>
    <w:rsid w:val="00D55AD5"/>
    <w:rsid w:val="00D576CA"/>
    <w:rsid w:val="00D61AF5"/>
    <w:rsid w:val="00D63C6E"/>
    <w:rsid w:val="00D652B5"/>
    <w:rsid w:val="00D6566C"/>
    <w:rsid w:val="00D66155"/>
    <w:rsid w:val="00D708B0"/>
    <w:rsid w:val="00D7625D"/>
    <w:rsid w:val="00D77B1D"/>
    <w:rsid w:val="00D8021F"/>
    <w:rsid w:val="00D80383"/>
    <w:rsid w:val="00D823C6"/>
    <w:rsid w:val="00D86CA3"/>
    <w:rsid w:val="00D871CE"/>
    <w:rsid w:val="00D9196D"/>
    <w:rsid w:val="00D92982"/>
    <w:rsid w:val="00D92EB4"/>
    <w:rsid w:val="00DA1E9B"/>
    <w:rsid w:val="00DA305E"/>
    <w:rsid w:val="00DA5417"/>
    <w:rsid w:val="00DA56E8"/>
    <w:rsid w:val="00DB0A9F"/>
    <w:rsid w:val="00DB1644"/>
    <w:rsid w:val="00DB377D"/>
    <w:rsid w:val="00DC2D36"/>
    <w:rsid w:val="00DC53EF"/>
    <w:rsid w:val="00DC5EED"/>
    <w:rsid w:val="00DE5608"/>
    <w:rsid w:val="00DE58D0"/>
    <w:rsid w:val="00DE654F"/>
    <w:rsid w:val="00DF0B6E"/>
    <w:rsid w:val="00DF15E0"/>
    <w:rsid w:val="00DF37A0"/>
    <w:rsid w:val="00DF3E9A"/>
    <w:rsid w:val="00DF71A0"/>
    <w:rsid w:val="00E110E7"/>
    <w:rsid w:val="00E11B20"/>
    <w:rsid w:val="00E1474A"/>
    <w:rsid w:val="00E14D9A"/>
    <w:rsid w:val="00E17FA2"/>
    <w:rsid w:val="00E211F0"/>
    <w:rsid w:val="00E22330"/>
    <w:rsid w:val="00E25025"/>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7565"/>
    <w:rsid w:val="00E60CE7"/>
    <w:rsid w:val="00E63838"/>
    <w:rsid w:val="00E64434"/>
    <w:rsid w:val="00E660D3"/>
    <w:rsid w:val="00E67C51"/>
    <w:rsid w:val="00E72EFC"/>
    <w:rsid w:val="00E74C76"/>
    <w:rsid w:val="00E758EC"/>
    <w:rsid w:val="00E8234C"/>
    <w:rsid w:val="00E83AA9"/>
    <w:rsid w:val="00E841C7"/>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17B7"/>
    <w:rsid w:val="00EE088F"/>
    <w:rsid w:val="00EE7B3B"/>
    <w:rsid w:val="00EF18FE"/>
    <w:rsid w:val="00EF27FF"/>
    <w:rsid w:val="00EF56CB"/>
    <w:rsid w:val="00EF5787"/>
    <w:rsid w:val="00EF60D0"/>
    <w:rsid w:val="00F0352A"/>
    <w:rsid w:val="00F0528D"/>
    <w:rsid w:val="00F06C67"/>
    <w:rsid w:val="00F06DFD"/>
    <w:rsid w:val="00F071D1"/>
    <w:rsid w:val="00F07533"/>
    <w:rsid w:val="00F10629"/>
    <w:rsid w:val="00F12506"/>
    <w:rsid w:val="00F154BD"/>
    <w:rsid w:val="00F15FA5"/>
    <w:rsid w:val="00F209B7"/>
    <w:rsid w:val="00F2376F"/>
    <w:rsid w:val="00F243D8"/>
    <w:rsid w:val="00F24DF7"/>
    <w:rsid w:val="00F274CA"/>
    <w:rsid w:val="00F30828"/>
    <w:rsid w:val="00F313D6"/>
    <w:rsid w:val="00F33736"/>
    <w:rsid w:val="00F40F0C"/>
    <w:rsid w:val="00F4186D"/>
    <w:rsid w:val="00F4766C"/>
    <w:rsid w:val="00F507D1"/>
    <w:rsid w:val="00F519CE"/>
    <w:rsid w:val="00F51ADA"/>
    <w:rsid w:val="00F607C5"/>
    <w:rsid w:val="00F60C13"/>
    <w:rsid w:val="00F60DEA"/>
    <w:rsid w:val="00F6302A"/>
    <w:rsid w:val="00F64C2B"/>
    <w:rsid w:val="00F651BE"/>
    <w:rsid w:val="00F67F53"/>
    <w:rsid w:val="00F703BE"/>
    <w:rsid w:val="00F71F69"/>
    <w:rsid w:val="00F725A9"/>
    <w:rsid w:val="00F72B72"/>
    <w:rsid w:val="00F74BB9"/>
    <w:rsid w:val="00F75582"/>
    <w:rsid w:val="00F76EFA"/>
    <w:rsid w:val="00F804BE"/>
    <w:rsid w:val="00F817CE"/>
    <w:rsid w:val="00F8456C"/>
    <w:rsid w:val="00F859D8"/>
    <w:rsid w:val="00F868F5"/>
    <w:rsid w:val="00F87409"/>
    <w:rsid w:val="00F9056A"/>
    <w:rsid w:val="00F90F8D"/>
    <w:rsid w:val="00F92782"/>
    <w:rsid w:val="00F934EE"/>
    <w:rsid w:val="00F93AA9"/>
    <w:rsid w:val="00F94A6F"/>
    <w:rsid w:val="00F953E8"/>
    <w:rsid w:val="00F96985"/>
    <w:rsid w:val="00F97838"/>
    <w:rsid w:val="00FA2BB3"/>
    <w:rsid w:val="00FA79C2"/>
    <w:rsid w:val="00FB24A6"/>
    <w:rsid w:val="00FB4C80"/>
    <w:rsid w:val="00FB6A6A"/>
    <w:rsid w:val="00FC49FB"/>
    <w:rsid w:val="00FC7429"/>
    <w:rsid w:val="00FD07F6"/>
    <w:rsid w:val="00FD1EC8"/>
    <w:rsid w:val="00FD47ED"/>
    <w:rsid w:val="00FD5F26"/>
    <w:rsid w:val="00FD74DB"/>
    <w:rsid w:val="00FD7660"/>
    <w:rsid w:val="00FE0655"/>
    <w:rsid w:val="00FE2365"/>
    <w:rsid w:val="00FE4C7B"/>
    <w:rsid w:val="00FE7336"/>
    <w:rsid w:val="00FE787C"/>
    <w:rsid w:val="00FF035D"/>
    <w:rsid w:val="00FF1FF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BF0"/>
    <w:pPr>
      <w:spacing w:after="120"/>
    </w:pPr>
    <w:rPr>
      <w:rFonts w:ascii="Times New Roman" w:eastAsiaTheme="minorEastAsia" w:hAnsi="Times New Roman"/>
      <w:sz w:val="22"/>
      <w:lang w:eastAsia="zh-CN"/>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
    <w:qFormat/>
    <w:rsid w:val="00CD5BF0"/>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h2,DO NOT USE_h2,h21,UNDERRUBRIK 1-2"/>
    <w:basedOn w:val="Heading1"/>
    <w:next w:val="Normal"/>
    <w:link w:val="Heading2Char"/>
    <w:uiPriority w:val="9"/>
    <w:qFormat/>
    <w:rsid w:val="00CD5BF0"/>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uiPriority w:val="99"/>
    <w:qFormat/>
    <w:rsid w:val="00CD5BF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CD5BF0"/>
    <w:pPr>
      <w:numPr>
        <w:ilvl w:val="3"/>
      </w:numPr>
      <w:outlineLvl w:val="3"/>
    </w:pPr>
    <w:rPr>
      <w:sz w:val="24"/>
    </w:rPr>
  </w:style>
  <w:style w:type="paragraph" w:styleId="Heading5">
    <w:name w:val="heading 5"/>
    <w:aliases w:val="h5,Heading5"/>
    <w:basedOn w:val="Heading4"/>
    <w:next w:val="Normal"/>
    <w:link w:val="Heading5Char"/>
    <w:uiPriority w:val="99"/>
    <w:qFormat/>
    <w:rsid w:val="00CD5BF0"/>
    <w:pPr>
      <w:numPr>
        <w:ilvl w:val="4"/>
      </w:numPr>
      <w:outlineLvl w:val="4"/>
    </w:pPr>
    <w:rPr>
      <w:sz w:val="20"/>
    </w:rPr>
  </w:style>
  <w:style w:type="paragraph" w:styleId="Heading6">
    <w:name w:val="heading 6"/>
    <w:basedOn w:val="H6"/>
    <w:next w:val="Normal"/>
    <w:link w:val="Heading6Char"/>
    <w:uiPriority w:val="99"/>
    <w:qFormat/>
    <w:rsid w:val="00CD5BF0"/>
    <w:pPr>
      <w:numPr>
        <w:ilvl w:val="5"/>
        <w:numId w:val="24"/>
      </w:numPr>
      <w:outlineLvl w:val="5"/>
    </w:pPr>
    <w:rPr>
      <w:rFonts w:eastAsiaTheme="majorEastAsia" w:cstheme="majorBidi"/>
    </w:rPr>
  </w:style>
  <w:style w:type="paragraph" w:styleId="Heading7">
    <w:name w:val="heading 7"/>
    <w:basedOn w:val="H6"/>
    <w:next w:val="Normal"/>
    <w:link w:val="Heading7Char"/>
    <w:uiPriority w:val="99"/>
    <w:qFormat/>
    <w:rsid w:val="00CD5BF0"/>
    <w:pPr>
      <w:numPr>
        <w:ilvl w:val="6"/>
        <w:numId w:val="24"/>
      </w:numPr>
      <w:outlineLvl w:val="6"/>
    </w:pPr>
    <w:rPr>
      <w:rFonts w:eastAsiaTheme="majorEastAsia" w:cstheme="majorBidi"/>
    </w:rPr>
  </w:style>
  <w:style w:type="paragraph" w:styleId="Heading8">
    <w:name w:val="heading 8"/>
    <w:basedOn w:val="Heading1"/>
    <w:next w:val="Normal"/>
    <w:link w:val="Heading8Char"/>
    <w:uiPriority w:val="99"/>
    <w:qFormat/>
    <w:rsid w:val="00CD5BF0"/>
    <w:pPr>
      <w:numPr>
        <w:ilvl w:val="7"/>
      </w:numPr>
      <w:outlineLvl w:val="7"/>
    </w:pPr>
  </w:style>
  <w:style w:type="paragraph" w:styleId="Heading9">
    <w:name w:val="heading 9"/>
    <w:basedOn w:val="Heading8"/>
    <w:next w:val="Normal"/>
    <w:link w:val="Heading9Char"/>
    <w:uiPriority w:val="99"/>
    <w:qFormat/>
    <w:rsid w:val="00CD5BF0"/>
    <w:pPr>
      <w:numPr>
        <w:ilvl w:val="8"/>
      </w:numPr>
      <w:outlineLvl w:val="8"/>
    </w:pPr>
  </w:style>
  <w:style w:type="character" w:default="1" w:styleId="DefaultParagraphFont">
    <w:name w:val="Default Paragraph Font"/>
    <w:uiPriority w:val="1"/>
    <w:semiHidden/>
    <w:unhideWhenUsed/>
    <w:rsid w:val="00CD5B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BF0"/>
  </w:style>
  <w:style w:type="paragraph" w:styleId="TOC8">
    <w:name w:val="toc 8"/>
    <w:basedOn w:val="TOC1"/>
    <w:uiPriority w:val="99"/>
    <w:semiHidden/>
    <w:rsid w:val="00CD5BF0"/>
    <w:pPr>
      <w:spacing w:before="180"/>
      <w:ind w:left="2693" w:hanging="2693"/>
    </w:pPr>
    <w:rPr>
      <w:b/>
    </w:rPr>
  </w:style>
  <w:style w:type="paragraph" w:styleId="TOC1">
    <w:name w:val="toc 1"/>
    <w:aliases w:val="Observation TOC2"/>
    <w:basedOn w:val="Normal"/>
    <w:uiPriority w:val="99"/>
    <w:rsid w:val="00CD5BF0"/>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CD5BF0"/>
    <w:pPr>
      <w:numPr>
        <w:numId w:val="30"/>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CD5BF0"/>
    <w:rPr>
      <w:rFonts w:eastAsia="Times New Roman"/>
      <w:b/>
      <w:lang w:val="sv-SE" w:eastAsia="ja-JP"/>
    </w:rPr>
  </w:style>
  <w:style w:type="paragraph" w:styleId="TOC5">
    <w:name w:val="toc 5"/>
    <w:aliases w:val="Observation TOC"/>
    <w:basedOn w:val="TOC4"/>
    <w:uiPriority w:val="99"/>
    <w:semiHidden/>
    <w:rsid w:val="00CD5BF0"/>
    <w:pPr>
      <w:ind w:left="1701" w:hanging="1701"/>
    </w:pPr>
  </w:style>
  <w:style w:type="paragraph" w:styleId="TOC4">
    <w:name w:val="toc 4"/>
    <w:basedOn w:val="TOC3"/>
    <w:uiPriority w:val="99"/>
    <w:semiHidden/>
    <w:rsid w:val="00CD5BF0"/>
    <w:pPr>
      <w:ind w:left="1418" w:hanging="1418"/>
    </w:pPr>
  </w:style>
  <w:style w:type="paragraph" w:styleId="TOC3">
    <w:name w:val="toc 3"/>
    <w:basedOn w:val="TOC2"/>
    <w:uiPriority w:val="99"/>
    <w:semiHidden/>
    <w:rsid w:val="00CD5BF0"/>
    <w:pPr>
      <w:ind w:left="1134" w:hanging="1134"/>
    </w:pPr>
  </w:style>
  <w:style w:type="paragraph" w:styleId="TOC2">
    <w:name w:val="toc 2"/>
    <w:basedOn w:val="TOC1"/>
    <w:uiPriority w:val="99"/>
    <w:semiHidden/>
    <w:rsid w:val="00CD5BF0"/>
    <w:pPr>
      <w:keepNext w:val="0"/>
      <w:spacing w:before="0"/>
      <w:ind w:left="851" w:hanging="851"/>
    </w:pPr>
  </w:style>
  <w:style w:type="paragraph" w:styleId="Index2">
    <w:name w:val="index 2"/>
    <w:basedOn w:val="Index1"/>
    <w:uiPriority w:val="99"/>
    <w:semiHidden/>
    <w:rsid w:val="00CD5BF0"/>
    <w:pPr>
      <w:ind w:left="284"/>
    </w:pPr>
  </w:style>
  <w:style w:type="paragraph" w:styleId="Index1">
    <w:name w:val="index 1"/>
    <w:basedOn w:val="Normal"/>
    <w:uiPriority w:val="99"/>
    <w:semiHidden/>
    <w:rsid w:val="00CD5BF0"/>
    <w:pPr>
      <w:keepLines/>
    </w:pPr>
    <w:rPr>
      <w:rFonts w:eastAsia="Times New Roman"/>
    </w:rPr>
  </w:style>
  <w:style w:type="paragraph" w:styleId="DocumentMap">
    <w:name w:val="Document Map"/>
    <w:basedOn w:val="Normal"/>
    <w:link w:val="DocumentMapChar"/>
    <w:uiPriority w:val="99"/>
    <w:semiHidden/>
    <w:rsid w:val="00CD5BF0"/>
    <w:pPr>
      <w:shd w:val="clear" w:color="auto" w:fill="000080"/>
    </w:pPr>
    <w:rPr>
      <w:rFonts w:eastAsia="Times New Roman"/>
      <w:sz w:val="2"/>
    </w:rPr>
  </w:style>
  <w:style w:type="paragraph" w:styleId="ListNumber2">
    <w:name w:val="List Number 2"/>
    <w:basedOn w:val="ListNumber"/>
    <w:uiPriority w:val="99"/>
    <w:rsid w:val="00CD5BF0"/>
    <w:pPr>
      <w:ind w:left="851"/>
    </w:pPr>
  </w:style>
  <w:style w:type="paragraph" w:styleId="ListNumber">
    <w:name w:val="List Number"/>
    <w:basedOn w:val="List"/>
    <w:uiPriority w:val="99"/>
    <w:rsid w:val="00CD5BF0"/>
    <w:rPr>
      <w:rFonts w:eastAsia="Times New Roman"/>
    </w:rPr>
  </w:style>
  <w:style w:type="paragraph" w:styleId="List">
    <w:name w:val="List"/>
    <w:basedOn w:val="Normal"/>
    <w:uiPriority w:val="99"/>
    <w:rsid w:val="00CD5BF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D5BF0"/>
    <w:pPr>
      <w:widowControl w:val="0"/>
    </w:pPr>
    <w:rPr>
      <w:rFonts w:eastAsia="Times New Roman"/>
    </w:rPr>
  </w:style>
  <w:style w:type="character" w:styleId="FootnoteReference">
    <w:name w:val="footnote reference"/>
    <w:uiPriority w:val="99"/>
    <w:semiHidden/>
    <w:rsid w:val="00CD5BF0"/>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D5BF0"/>
    <w:pPr>
      <w:keepLines/>
      <w:ind w:left="454" w:hanging="454"/>
    </w:pPr>
    <w:rPr>
      <w:rFonts w:eastAsia="Times New Roman"/>
    </w:rPr>
  </w:style>
  <w:style w:type="paragraph" w:customStyle="1" w:styleId="3GPPHeader">
    <w:name w:val="3GPP_Header"/>
    <w:basedOn w:val="Normal"/>
    <w:rsid w:val="00F87409"/>
    <w:pPr>
      <w:tabs>
        <w:tab w:val="left" w:pos="1701"/>
        <w:tab w:val="right" w:pos="9639"/>
      </w:tabs>
      <w:spacing w:after="240"/>
    </w:pPr>
    <w:rPr>
      <w:b/>
      <w:sz w:val="24"/>
    </w:rPr>
  </w:style>
  <w:style w:type="paragraph" w:styleId="TOC9">
    <w:name w:val="toc 9"/>
    <w:basedOn w:val="TOC8"/>
    <w:uiPriority w:val="99"/>
    <w:semiHidden/>
    <w:rsid w:val="00CD5BF0"/>
    <w:pPr>
      <w:ind w:left="1418" w:hanging="1418"/>
    </w:pPr>
  </w:style>
  <w:style w:type="paragraph" w:styleId="TOC6">
    <w:name w:val="toc 6"/>
    <w:basedOn w:val="TOC5"/>
    <w:next w:val="Normal"/>
    <w:uiPriority w:val="99"/>
    <w:semiHidden/>
    <w:rsid w:val="00CD5BF0"/>
    <w:pPr>
      <w:ind w:left="1985" w:hanging="1985"/>
    </w:pPr>
  </w:style>
  <w:style w:type="paragraph" w:styleId="TOC7">
    <w:name w:val="toc 7"/>
    <w:basedOn w:val="TOC6"/>
    <w:next w:val="Normal"/>
    <w:uiPriority w:val="99"/>
    <w:semiHidden/>
    <w:rsid w:val="00CD5BF0"/>
    <w:pPr>
      <w:ind w:left="2268" w:hanging="2268"/>
    </w:pPr>
  </w:style>
  <w:style w:type="paragraph" w:styleId="ListBullet2">
    <w:name w:val="List Bullet 2"/>
    <w:basedOn w:val="ListBullet"/>
    <w:uiPriority w:val="99"/>
    <w:rsid w:val="00CD5BF0"/>
    <w:pPr>
      <w:ind w:left="851"/>
    </w:pPr>
  </w:style>
  <w:style w:type="paragraph" w:styleId="ListBullet">
    <w:name w:val="List Bullet"/>
    <w:basedOn w:val="List"/>
    <w:uiPriority w:val="99"/>
    <w:rsid w:val="00CD5BF0"/>
    <w:rPr>
      <w:rFonts w:eastAsia="Times New Roman"/>
    </w:rPr>
  </w:style>
  <w:style w:type="paragraph" w:styleId="ListBullet3">
    <w:name w:val="List Bullet 3"/>
    <w:basedOn w:val="ListBullet2"/>
    <w:uiPriority w:val="99"/>
    <w:rsid w:val="00CD5BF0"/>
    <w:pPr>
      <w:ind w:left="1135"/>
    </w:pPr>
  </w:style>
  <w:style w:type="paragraph" w:customStyle="1" w:styleId="EQ">
    <w:name w:val="EQ"/>
    <w:basedOn w:val="Normal"/>
    <w:next w:val="Normal"/>
    <w:rsid w:val="00CD5BF0"/>
    <w:pPr>
      <w:keepLines/>
      <w:tabs>
        <w:tab w:val="center" w:pos="4536"/>
        <w:tab w:val="right" w:pos="9072"/>
      </w:tabs>
    </w:pPr>
    <w:rPr>
      <w:rFonts w:eastAsia="Times New Roman"/>
      <w:noProof/>
    </w:rPr>
  </w:style>
  <w:style w:type="paragraph" w:styleId="List2">
    <w:name w:val="List 2"/>
    <w:basedOn w:val="List"/>
    <w:uiPriority w:val="99"/>
    <w:rsid w:val="00CD5BF0"/>
    <w:pPr>
      <w:ind w:left="851"/>
    </w:pPr>
  </w:style>
  <w:style w:type="paragraph" w:styleId="List3">
    <w:name w:val="List 3"/>
    <w:basedOn w:val="List2"/>
    <w:uiPriority w:val="99"/>
    <w:rsid w:val="00CD5BF0"/>
    <w:pPr>
      <w:ind w:left="1135"/>
    </w:pPr>
  </w:style>
  <w:style w:type="paragraph" w:styleId="List4">
    <w:name w:val="List 4"/>
    <w:basedOn w:val="List3"/>
    <w:uiPriority w:val="99"/>
    <w:rsid w:val="00CD5BF0"/>
    <w:pPr>
      <w:ind w:left="1418"/>
    </w:pPr>
  </w:style>
  <w:style w:type="paragraph" w:styleId="List5">
    <w:name w:val="List 5"/>
    <w:basedOn w:val="List4"/>
    <w:uiPriority w:val="99"/>
    <w:rsid w:val="00CD5BF0"/>
    <w:pPr>
      <w:ind w:left="1702"/>
    </w:pPr>
  </w:style>
  <w:style w:type="paragraph" w:customStyle="1" w:styleId="EditorsNote">
    <w:name w:val="Editor's Note"/>
    <w:basedOn w:val="NO"/>
    <w:uiPriority w:val="99"/>
    <w:rsid w:val="00CD5BF0"/>
    <w:rPr>
      <w:color w:val="FF0000"/>
    </w:rPr>
  </w:style>
  <w:style w:type="paragraph" w:styleId="ListBullet4">
    <w:name w:val="List Bullet 4"/>
    <w:basedOn w:val="ListBullet3"/>
    <w:uiPriority w:val="99"/>
    <w:rsid w:val="00CD5BF0"/>
    <w:pPr>
      <w:ind w:left="1418"/>
    </w:pPr>
  </w:style>
  <w:style w:type="paragraph" w:styleId="ListBullet5">
    <w:name w:val="List Bullet 5"/>
    <w:basedOn w:val="ListBullet4"/>
    <w:uiPriority w:val="99"/>
    <w:rsid w:val="00CD5BF0"/>
    <w:pPr>
      <w:ind w:left="1702"/>
    </w:pPr>
  </w:style>
  <w:style w:type="paragraph" w:styleId="Footer">
    <w:name w:val="footer"/>
    <w:basedOn w:val="Header"/>
    <w:link w:val="FooterChar"/>
    <w:uiPriority w:val="99"/>
    <w:rsid w:val="00CD5BF0"/>
    <w:pPr>
      <w:jc w:val="center"/>
    </w:pPr>
  </w:style>
  <w:style w:type="paragraph" w:customStyle="1" w:styleId="Reference">
    <w:name w:val="Reference"/>
    <w:basedOn w:val="Normal"/>
    <w:link w:val="ReferenceChar"/>
    <w:uiPriority w:val="99"/>
    <w:rsid w:val="00CD5BF0"/>
    <w:pPr>
      <w:keepLines/>
      <w:numPr>
        <w:ilvl w:val="1"/>
        <w:numId w:val="25"/>
      </w:numPr>
    </w:pPr>
    <w:rPr>
      <w:rFonts w:eastAsia="MS Mincho"/>
    </w:rPr>
  </w:style>
  <w:style w:type="paragraph" w:styleId="BalloonText">
    <w:name w:val="Balloon Text"/>
    <w:basedOn w:val="Normal"/>
    <w:link w:val="BalloonTextChar"/>
    <w:uiPriority w:val="99"/>
    <w:semiHidden/>
    <w:rsid w:val="00CD5BF0"/>
    <w:rPr>
      <w:rFonts w:eastAsia="Times New Roman"/>
    </w:rPr>
  </w:style>
  <w:style w:type="character" w:styleId="PageNumber">
    <w:name w:val="page number"/>
    <w:uiPriority w:val="99"/>
    <w:rsid w:val="00CD5BF0"/>
    <w:rPr>
      <w:rFonts w:cs="Times New Roman"/>
    </w:rPr>
  </w:style>
  <w:style w:type="paragraph" w:styleId="BodyText">
    <w:name w:val="Body Text"/>
    <w:aliases w:val="bt"/>
    <w:basedOn w:val="Normal"/>
    <w:link w:val="BodyTextChar1"/>
    <w:uiPriority w:val="99"/>
    <w:rsid w:val="00CD5BF0"/>
    <w:rPr>
      <w:rFonts w:eastAsia="Times New Roman"/>
      <w:sz w:val="24"/>
      <w:lang w:val="sv-SE" w:eastAsia="ja-JP"/>
    </w:rPr>
  </w:style>
  <w:style w:type="character" w:styleId="Hyperlink">
    <w:name w:val="Hyperlink"/>
    <w:uiPriority w:val="99"/>
    <w:rsid w:val="00CD5BF0"/>
    <w:rPr>
      <w:rFonts w:cs="Times New Roman"/>
      <w:color w:val="0000FF"/>
      <w:u w:val="single"/>
    </w:rPr>
  </w:style>
  <w:style w:type="character" w:styleId="FollowedHyperlink">
    <w:name w:val="FollowedHyperlink"/>
    <w:uiPriority w:val="99"/>
    <w:rsid w:val="00CD5BF0"/>
    <w:rPr>
      <w:rFonts w:cs="Times New Roman"/>
      <w:color w:val="800080"/>
      <w:u w:val="single"/>
    </w:rPr>
  </w:style>
  <w:style w:type="character" w:styleId="CommentReference">
    <w:name w:val="annotation reference"/>
    <w:uiPriority w:val="99"/>
    <w:semiHidden/>
    <w:rsid w:val="00CD5BF0"/>
    <w:rPr>
      <w:rFonts w:cs="Times New Roman"/>
      <w:sz w:val="16"/>
    </w:rPr>
  </w:style>
  <w:style w:type="paragraph" w:styleId="CommentText">
    <w:name w:val="annotation text"/>
    <w:basedOn w:val="Normal"/>
    <w:link w:val="CommentTextChar"/>
    <w:uiPriority w:val="99"/>
    <w:semiHidden/>
    <w:rsid w:val="00CD5BF0"/>
    <w:rPr>
      <w:rFonts w:eastAsia="Times New Roman"/>
      <w:lang w:eastAsia="ja-JP"/>
    </w:rPr>
  </w:style>
  <w:style w:type="paragraph" w:styleId="CommentSubject">
    <w:name w:val="annotation subject"/>
    <w:basedOn w:val="CommentText"/>
    <w:next w:val="CommentText"/>
    <w:link w:val="CommentSubjectChar"/>
    <w:uiPriority w:val="99"/>
    <w:semiHidden/>
    <w:rsid w:val="00CD5BF0"/>
    <w:rPr>
      <w:b/>
      <w:lang w:eastAsia="en-U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
    <w:rsid w:val="00CD5BF0"/>
    <w:rPr>
      <w:rFonts w:ascii="Arial" w:eastAsiaTheme="majorEastAsia" w:hAnsi="Arial" w:cstheme="majorBidi"/>
      <w:sz w:val="36"/>
      <w:lang w:eastAsia="zh-CN"/>
    </w:rPr>
  </w:style>
  <w:style w:type="paragraph" w:customStyle="1" w:styleId="B1">
    <w:name w:val="B1"/>
    <w:basedOn w:val="List"/>
    <w:link w:val="B1Char"/>
    <w:rsid w:val="00CD5BF0"/>
    <w:rPr>
      <w:rFonts w:eastAsia="Times New Roman"/>
    </w:rPr>
  </w:style>
  <w:style w:type="paragraph" w:customStyle="1" w:styleId="B2">
    <w:name w:val="B2"/>
    <w:basedOn w:val="List2"/>
    <w:link w:val="B2Char"/>
    <w:uiPriority w:val="99"/>
    <w:rsid w:val="00CD5BF0"/>
    <w:rPr>
      <w:rFonts w:eastAsia="Times New Roman"/>
    </w:rPr>
  </w:style>
  <w:style w:type="paragraph" w:customStyle="1" w:styleId="B3">
    <w:name w:val="B3"/>
    <w:basedOn w:val="List3"/>
    <w:link w:val="B3Char"/>
    <w:rsid w:val="00CD5BF0"/>
    <w:rPr>
      <w:rFonts w:eastAsia="Times New Roman"/>
    </w:rPr>
  </w:style>
  <w:style w:type="paragraph" w:customStyle="1" w:styleId="B4">
    <w:name w:val="B4"/>
    <w:basedOn w:val="List4"/>
    <w:uiPriority w:val="99"/>
    <w:rsid w:val="00CD5BF0"/>
    <w:rPr>
      <w:rFonts w:eastAsia="Times New Roman"/>
    </w:rPr>
  </w:style>
  <w:style w:type="paragraph" w:customStyle="1" w:styleId="Proposal">
    <w:name w:val="Proposal"/>
    <w:basedOn w:val="Normal"/>
    <w:qFormat/>
    <w:rsid w:val="00F87409"/>
    <w:pPr>
      <w:tabs>
        <w:tab w:val="left" w:pos="1701"/>
      </w:tabs>
    </w:pPr>
    <w:rPr>
      <w:b/>
      <w:bCs/>
    </w:rPr>
  </w:style>
  <w:style w:type="character" w:customStyle="1" w:styleId="BodyTextChar">
    <w:name w:val="Body Text Char"/>
    <w:aliases w:val="bt Char"/>
    <w:uiPriority w:val="99"/>
    <w:rsid w:val="00CD5BF0"/>
    <w:rPr>
      <w:rFonts w:ascii="Times New Roman" w:hAnsi="Times New Roman" w:cs="Times New Roman"/>
      <w:sz w:val="20"/>
      <w:szCs w:val="20"/>
      <w:lang w:val="en-GB" w:eastAsia="en-US"/>
    </w:rPr>
  </w:style>
  <w:style w:type="paragraph" w:customStyle="1" w:styleId="B5">
    <w:name w:val="B5"/>
    <w:basedOn w:val="List5"/>
    <w:uiPriority w:val="99"/>
    <w:rsid w:val="00CD5BF0"/>
    <w:rPr>
      <w:rFonts w:eastAsia="Times New Roman"/>
    </w:rPr>
  </w:style>
  <w:style w:type="paragraph" w:customStyle="1" w:styleId="EX">
    <w:name w:val="EX"/>
    <w:basedOn w:val="Normal"/>
    <w:uiPriority w:val="99"/>
    <w:rsid w:val="00CD5BF0"/>
    <w:pPr>
      <w:keepLines/>
      <w:ind w:left="1702" w:hanging="1418"/>
    </w:pPr>
    <w:rPr>
      <w:rFonts w:eastAsia="Times New Roman"/>
    </w:rPr>
  </w:style>
  <w:style w:type="paragraph" w:customStyle="1" w:styleId="EW">
    <w:name w:val="EW"/>
    <w:basedOn w:val="EX"/>
    <w:uiPriority w:val="99"/>
    <w:rsid w:val="00CD5BF0"/>
  </w:style>
  <w:style w:type="paragraph" w:customStyle="1" w:styleId="TAL">
    <w:name w:val="TAL"/>
    <w:basedOn w:val="Normal"/>
    <w:link w:val="TALCar"/>
    <w:uiPriority w:val="99"/>
    <w:rsid w:val="00CD5BF0"/>
    <w:pPr>
      <w:keepNext/>
      <w:keepLines/>
    </w:pPr>
    <w:rPr>
      <w:rFonts w:ascii="Arial" w:eastAsia="Times New Roman" w:hAnsi="Arial"/>
      <w:sz w:val="18"/>
    </w:rPr>
  </w:style>
  <w:style w:type="paragraph" w:customStyle="1" w:styleId="TAC">
    <w:name w:val="TAC"/>
    <w:basedOn w:val="TAL"/>
    <w:link w:val="TACChar"/>
    <w:rsid w:val="00CD5BF0"/>
    <w:pPr>
      <w:jc w:val="center"/>
    </w:pPr>
  </w:style>
  <w:style w:type="paragraph" w:customStyle="1" w:styleId="TAH">
    <w:name w:val="TAH"/>
    <w:basedOn w:val="TAC"/>
    <w:link w:val="TAHCar"/>
    <w:rsid w:val="00CD5BF0"/>
    <w:rPr>
      <w:b/>
    </w:rPr>
  </w:style>
  <w:style w:type="paragraph" w:customStyle="1" w:styleId="TAN">
    <w:name w:val="TAN"/>
    <w:basedOn w:val="TAL"/>
    <w:link w:val="TANChar"/>
    <w:uiPriority w:val="99"/>
    <w:rsid w:val="00CD5BF0"/>
    <w:pPr>
      <w:ind w:left="851" w:hanging="851"/>
    </w:pPr>
    <w:rPr>
      <w:sz w:val="20"/>
    </w:rPr>
  </w:style>
  <w:style w:type="paragraph" w:customStyle="1" w:styleId="TAR">
    <w:name w:val="TAR"/>
    <w:basedOn w:val="TAL"/>
    <w:uiPriority w:val="99"/>
    <w:rsid w:val="00CD5BF0"/>
    <w:pPr>
      <w:jc w:val="right"/>
    </w:pPr>
  </w:style>
  <w:style w:type="paragraph" w:customStyle="1" w:styleId="TH">
    <w:name w:val="TH"/>
    <w:basedOn w:val="Normal"/>
    <w:link w:val="THChar"/>
    <w:rsid w:val="00CD5BF0"/>
    <w:pPr>
      <w:keepNext/>
      <w:keepLines/>
      <w:spacing w:before="60"/>
      <w:jc w:val="center"/>
    </w:pPr>
    <w:rPr>
      <w:rFonts w:ascii="Arial" w:eastAsia="Times New Roman" w:hAnsi="Arial"/>
      <w:b/>
    </w:rPr>
  </w:style>
  <w:style w:type="paragraph" w:customStyle="1" w:styleId="TF">
    <w:name w:val="TF"/>
    <w:basedOn w:val="TH"/>
    <w:uiPriority w:val="99"/>
    <w:rsid w:val="00CD5BF0"/>
    <w:pPr>
      <w:keepNext w:val="0"/>
      <w:spacing w:before="0" w:after="240"/>
    </w:pPr>
  </w:style>
  <w:style w:type="paragraph" w:customStyle="1" w:styleId="TT">
    <w:name w:val="TT"/>
    <w:basedOn w:val="Heading1"/>
    <w:next w:val="Normal"/>
    <w:uiPriority w:val="99"/>
    <w:rsid w:val="00CD5BF0"/>
    <w:pPr>
      <w:outlineLvl w:val="9"/>
    </w:pPr>
    <w:rPr>
      <w:rFonts w:eastAsia="Times New Roman" w:cs="Times New Roman"/>
    </w:rPr>
  </w:style>
  <w:style w:type="paragraph" w:customStyle="1" w:styleId="ZA">
    <w:name w:val="ZA"/>
    <w:uiPriority w:val="99"/>
    <w:rsid w:val="00CD5BF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CD5BF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CD5BF0"/>
    <w:pPr>
      <w:framePr w:wrap="notBeside" w:vAnchor="page" w:hAnchor="margin" w:y="15764"/>
      <w:widowControl w:val="0"/>
    </w:pPr>
    <w:rPr>
      <w:rFonts w:ascii="Arial" w:hAnsi="Arial"/>
      <w:noProof/>
      <w:sz w:val="32"/>
      <w:lang w:val="en-GB"/>
    </w:rPr>
  </w:style>
  <w:style w:type="paragraph" w:customStyle="1" w:styleId="ZG">
    <w:name w:val="ZG"/>
    <w:uiPriority w:val="99"/>
    <w:rsid w:val="00CD5BF0"/>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CD5BF0"/>
  </w:style>
  <w:style w:type="paragraph" w:customStyle="1" w:styleId="ZH">
    <w:name w:val="ZH"/>
    <w:uiPriority w:val="99"/>
    <w:rsid w:val="00CD5BF0"/>
    <w:pPr>
      <w:framePr w:wrap="notBeside" w:vAnchor="page" w:hAnchor="margin" w:xAlign="center" w:y="6805"/>
      <w:widowControl w:val="0"/>
    </w:pPr>
    <w:rPr>
      <w:rFonts w:ascii="Arial" w:hAnsi="Arial"/>
      <w:noProof/>
      <w:lang w:val="en-GB"/>
    </w:rPr>
  </w:style>
  <w:style w:type="paragraph" w:customStyle="1" w:styleId="ZT">
    <w:name w:val="ZT"/>
    <w:uiPriority w:val="99"/>
    <w:rsid w:val="00CD5BF0"/>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CD5BF0"/>
    <w:pPr>
      <w:framePr w:hRule="auto" w:wrap="notBeside" w:y="852"/>
    </w:pPr>
    <w:rPr>
      <w:i w:val="0"/>
      <w:sz w:val="40"/>
    </w:rPr>
  </w:style>
  <w:style w:type="paragraph" w:customStyle="1" w:styleId="ZU">
    <w:name w:val="ZU"/>
    <w:uiPriority w:val="99"/>
    <w:rsid w:val="00CD5BF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CD5BF0"/>
    <w:pPr>
      <w:framePr w:wrap="notBeside" w:y="16161"/>
    </w:pPr>
  </w:style>
  <w:style w:type="paragraph" w:customStyle="1" w:styleId="FP">
    <w:name w:val="FP"/>
    <w:basedOn w:val="Normal"/>
    <w:uiPriority w:val="99"/>
    <w:rsid w:val="00CD5BF0"/>
    <w:rPr>
      <w:rFonts w:eastAsia="Times New Roman"/>
    </w:rPr>
  </w:style>
  <w:style w:type="paragraph" w:customStyle="1" w:styleId="Observation">
    <w:name w:val="Observation"/>
    <w:basedOn w:val="Proposal"/>
    <w:qFormat/>
    <w:rsid w:val="00F87409"/>
    <w:pPr>
      <w:numPr>
        <w:numId w:val="13"/>
      </w:numPr>
      <w:ind w:left="1701" w:hanging="1701"/>
    </w:pPr>
  </w:style>
  <w:style w:type="paragraph" w:styleId="TableofFigures">
    <w:name w:val="table of figures"/>
    <w:basedOn w:val="Normal"/>
    <w:next w:val="Normal"/>
    <w:uiPriority w:val="99"/>
    <w:rsid w:val="00F87409"/>
    <w:pPr>
      <w:ind w:left="1418" w:hanging="1418"/>
    </w:pPr>
    <w:rPr>
      <w:b/>
    </w:rPr>
  </w:style>
  <w:style w:type="character" w:customStyle="1" w:styleId="ReferenceChar">
    <w:name w:val="Reference Char"/>
    <w:link w:val="Reference"/>
    <w:uiPriority w:val="99"/>
    <w:rsid w:val="000A4D8A"/>
    <w:rPr>
      <w:rFonts w:ascii="Times New Roman" w:eastAsia="MS Mincho" w:hAnsi="Times New Roman"/>
      <w:sz w:val="22"/>
      <w:lang w:eastAsia="zh-CN"/>
    </w:rPr>
  </w:style>
  <w:style w:type="character" w:styleId="PlaceholderText">
    <w:name w:val="Placeholder Text"/>
    <w:uiPriority w:val="99"/>
    <w:semiHidden/>
    <w:rsid w:val="00CD5BF0"/>
    <w:rPr>
      <w:rFonts w:cs="Times New Roman"/>
      <w:color w:val="808080"/>
    </w:rPr>
  </w:style>
  <w:style w:type="table" w:styleId="TableGrid">
    <w:name w:val="Table Grid"/>
    <w:basedOn w:val="TableNormal"/>
    <w:uiPriority w:val="99"/>
    <w:rsid w:val="00CD5BF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D5BF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CD5BF0"/>
    <w:rPr>
      <w:rFonts w:ascii="Times New Roman" w:hAnsi="Times New Roman"/>
      <w:i/>
      <w:sz w:val="22"/>
      <w:lang w:eastAsia="ja-JP"/>
    </w:rPr>
  </w:style>
  <w:style w:type="table" w:customStyle="1" w:styleId="TableGrid1">
    <w:name w:val="Table Grid1"/>
    <w:basedOn w:val="TableNormal"/>
    <w:next w:val="TableGrid"/>
    <w:uiPriority w:val="59"/>
    <w:rsid w:val="005A620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DO NOT USE_h2 Char,h21 Char,UNDERRUBRIK 1-2 Char"/>
    <w:link w:val="Heading2"/>
    <w:uiPriority w:val="9"/>
    <w:rsid w:val="00CD5BF0"/>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CD5BF0"/>
    <w:rPr>
      <w:rFonts w:asciiTheme="majorHAnsi" w:eastAsiaTheme="majorEastAsia" w:hAnsiTheme="majorHAnsi" w:cstheme="majorBidi"/>
      <w:b/>
      <w:bCs/>
      <w:color w:val="5B9BD5"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CD5BF0"/>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CD5BF0"/>
    <w:rPr>
      <w:rFonts w:ascii="Arial" w:eastAsiaTheme="majorEastAsia" w:hAnsi="Arial" w:cstheme="majorBidi"/>
      <w:lang w:eastAsia="zh-CN"/>
    </w:rPr>
  </w:style>
  <w:style w:type="character" w:customStyle="1" w:styleId="Heading6Char">
    <w:name w:val="Heading 6 Char"/>
    <w:link w:val="Heading6"/>
    <w:uiPriority w:val="99"/>
    <w:rsid w:val="00CD5BF0"/>
    <w:rPr>
      <w:rFonts w:ascii="Arial" w:eastAsiaTheme="majorEastAsia" w:hAnsi="Arial" w:cstheme="majorBidi"/>
      <w:lang w:eastAsia="zh-CN"/>
    </w:rPr>
  </w:style>
  <w:style w:type="character" w:customStyle="1" w:styleId="Heading7Char">
    <w:name w:val="Heading 7 Char"/>
    <w:link w:val="Heading7"/>
    <w:uiPriority w:val="99"/>
    <w:rsid w:val="00CD5BF0"/>
    <w:rPr>
      <w:rFonts w:ascii="Arial" w:eastAsiaTheme="majorEastAsia" w:hAnsi="Arial" w:cstheme="majorBidi"/>
      <w:lang w:eastAsia="zh-CN"/>
    </w:rPr>
  </w:style>
  <w:style w:type="character" w:customStyle="1" w:styleId="Heading8Char">
    <w:name w:val="Heading 8 Char"/>
    <w:link w:val="Heading8"/>
    <w:uiPriority w:val="99"/>
    <w:rsid w:val="00CD5BF0"/>
    <w:rPr>
      <w:rFonts w:ascii="Arial" w:eastAsiaTheme="majorEastAsia" w:hAnsi="Arial" w:cstheme="majorBidi"/>
      <w:sz w:val="36"/>
      <w:lang w:eastAsia="zh-CN"/>
    </w:rPr>
  </w:style>
  <w:style w:type="character" w:customStyle="1" w:styleId="Heading9Char">
    <w:name w:val="Heading 9 Char"/>
    <w:link w:val="Heading9"/>
    <w:uiPriority w:val="99"/>
    <w:rsid w:val="00CD5BF0"/>
    <w:rPr>
      <w:rFonts w:ascii="Arial" w:eastAsiaTheme="majorEastAsia" w:hAnsi="Arial" w:cstheme="majorBidi"/>
      <w:sz w:val="36"/>
      <w:lang w:eastAsia="zh-CN"/>
    </w:rPr>
  </w:style>
  <w:style w:type="paragraph" w:styleId="Title">
    <w:name w:val="Title"/>
    <w:basedOn w:val="Normal"/>
    <w:next w:val="Normal"/>
    <w:link w:val="TitleChar"/>
    <w:uiPriority w:val="10"/>
    <w:qFormat/>
    <w:rsid w:val="00CD5BF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CD5BF0"/>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CD5BF0"/>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D5BF0"/>
    <w:rPr>
      <w:rFonts w:asciiTheme="majorHAnsi" w:eastAsiaTheme="majorEastAsia" w:hAnsiTheme="majorHAnsi" w:cstheme="majorBidi"/>
      <w:sz w:val="24"/>
      <w:szCs w:val="24"/>
      <w:lang w:eastAsia="zh-CN"/>
    </w:rPr>
  </w:style>
  <w:style w:type="character" w:styleId="Strong">
    <w:name w:val="Strong"/>
    <w:uiPriority w:val="22"/>
    <w:qFormat/>
    <w:rsid w:val="00CD5BF0"/>
    <w:rPr>
      <w:b/>
      <w:bCs/>
    </w:rPr>
  </w:style>
  <w:style w:type="character" w:styleId="Emphasis">
    <w:name w:val="Emphasis"/>
    <w:uiPriority w:val="20"/>
    <w:qFormat/>
    <w:rsid w:val="00CD5BF0"/>
    <w:rPr>
      <w:i/>
      <w:iCs/>
    </w:rPr>
  </w:style>
  <w:style w:type="paragraph" w:styleId="NoSpacing">
    <w:name w:val="No Spacing"/>
    <w:basedOn w:val="Normal"/>
    <w:uiPriority w:val="1"/>
    <w:qFormat/>
    <w:rsid w:val="00CD5BF0"/>
  </w:style>
  <w:style w:type="paragraph" w:styleId="ListParagraph">
    <w:name w:val="List Paragraph"/>
    <w:basedOn w:val="Normal"/>
    <w:uiPriority w:val="34"/>
    <w:qFormat/>
    <w:rsid w:val="00CD5BF0"/>
    <w:pPr>
      <w:ind w:left="720"/>
      <w:contextualSpacing/>
    </w:pPr>
  </w:style>
  <w:style w:type="paragraph" w:styleId="Quote">
    <w:name w:val="Quote"/>
    <w:basedOn w:val="Normal"/>
    <w:next w:val="Normal"/>
    <w:link w:val="QuoteChar"/>
    <w:uiPriority w:val="29"/>
    <w:qFormat/>
    <w:rsid w:val="00CD5BF0"/>
    <w:rPr>
      <w:i/>
      <w:iCs/>
      <w:color w:val="000000" w:themeColor="text1"/>
    </w:rPr>
  </w:style>
  <w:style w:type="character" w:customStyle="1" w:styleId="QuoteChar">
    <w:name w:val="Quote Char"/>
    <w:basedOn w:val="DefaultParagraphFont"/>
    <w:link w:val="Quote"/>
    <w:uiPriority w:val="29"/>
    <w:rsid w:val="00CD5BF0"/>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CD5BF0"/>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CD5BF0"/>
    <w:rPr>
      <w:rFonts w:ascii="Times New Roman" w:eastAsiaTheme="minorEastAsia" w:hAnsi="Times New Roman"/>
      <w:b/>
      <w:bCs/>
      <w:i/>
      <w:iCs/>
      <w:color w:val="5B9BD5" w:themeColor="accent1"/>
      <w:sz w:val="22"/>
      <w:lang w:eastAsia="zh-CN"/>
    </w:rPr>
  </w:style>
  <w:style w:type="character" w:styleId="SubtleEmphasis">
    <w:name w:val="Subtle Emphasis"/>
    <w:uiPriority w:val="19"/>
    <w:qFormat/>
    <w:rsid w:val="00CD5BF0"/>
    <w:rPr>
      <w:i/>
      <w:iCs/>
      <w:color w:val="808080" w:themeColor="text1" w:themeTint="7F"/>
    </w:rPr>
  </w:style>
  <w:style w:type="character" w:styleId="IntenseEmphasis">
    <w:name w:val="Intense Emphasis"/>
    <w:qFormat/>
    <w:rsid w:val="00CD5BF0"/>
    <w:rPr>
      <w:b/>
      <w:bCs/>
      <w:i/>
      <w:iCs/>
      <w:color w:val="5B9BD5" w:themeColor="accent1"/>
    </w:rPr>
  </w:style>
  <w:style w:type="character" w:styleId="SubtleReference">
    <w:name w:val="Subtle Reference"/>
    <w:uiPriority w:val="31"/>
    <w:qFormat/>
    <w:rsid w:val="00CD5BF0"/>
    <w:rPr>
      <w:smallCaps/>
      <w:color w:val="ED7D31" w:themeColor="accent2"/>
      <w:u w:val="single"/>
    </w:rPr>
  </w:style>
  <w:style w:type="character" w:styleId="IntenseReference">
    <w:name w:val="Intense Reference"/>
    <w:uiPriority w:val="32"/>
    <w:qFormat/>
    <w:rsid w:val="00CD5BF0"/>
    <w:rPr>
      <w:b/>
      <w:bCs/>
      <w:smallCaps/>
      <w:color w:val="ED7D31" w:themeColor="accent2"/>
      <w:spacing w:val="5"/>
      <w:u w:val="single"/>
    </w:rPr>
  </w:style>
  <w:style w:type="character" w:styleId="BookTitle">
    <w:name w:val="Book Title"/>
    <w:uiPriority w:val="33"/>
    <w:qFormat/>
    <w:rsid w:val="00CD5BF0"/>
    <w:rPr>
      <w:b/>
      <w:bCs/>
      <w:smallCaps/>
      <w:spacing w:val="5"/>
    </w:rPr>
  </w:style>
  <w:style w:type="paragraph" w:styleId="TOCHeading">
    <w:name w:val="TOC Heading"/>
    <w:basedOn w:val="Heading1"/>
    <w:next w:val="Normal"/>
    <w:uiPriority w:val="39"/>
    <w:semiHidden/>
    <w:unhideWhenUsed/>
    <w:qFormat/>
    <w:rsid w:val="00CD5BF0"/>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CD5BF0"/>
    <w:pPr>
      <w:numPr>
        <w:ilvl w:val="0"/>
      </w:numPr>
      <w:outlineLvl w:val="9"/>
    </w:pPr>
    <w:rPr>
      <w:rFonts w:eastAsia="Times New Roman" w:cs="Times New Roman"/>
    </w:rPr>
  </w:style>
  <w:style w:type="character" w:customStyle="1" w:styleId="TAHCar">
    <w:name w:val="TAH Car"/>
    <w:link w:val="TAH"/>
    <w:locked/>
    <w:rsid w:val="00CD5BF0"/>
    <w:rPr>
      <w:rFonts w:ascii="Arial" w:hAnsi="Arial"/>
      <w:b/>
      <w:sz w:val="18"/>
      <w:lang w:eastAsia="zh-CN"/>
    </w:rPr>
  </w:style>
  <w:style w:type="character" w:customStyle="1" w:styleId="TACChar">
    <w:name w:val="TAC Char"/>
    <w:link w:val="TAC"/>
    <w:locked/>
    <w:rsid w:val="00CD5BF0"/>
    <w:rPr>
      <w:rFonts w:ascii="Arial" w:hAnsi="Arial"/>
      <w:sz w:val="18"/>
      <w:lang w:eastAsia="zh-CN"/>
    </w:rPr>
  </w:style>
  <w:style w:type="character" w:customStyle="1" w:styleId="TALCar">
    <w:name w:val="TAL Car"/>
    <w:link w:val="TAL"/>
    <w:uiPriority w:val="99"/>
    <w:locked/>
    <w:rsid w:val="00CD5BF0"/>
    <w:rPr>
      <w:rFonts w:ascii="Arial" w:hAnsi="Arial"/>
      <w:sz w:val="18"/>
      <w:lang w:eastAsia="zh-CN"/>
    </w:rPr>
  </w:style>
  <w:style w:type="character" w:customStyle="1" w:styleId="THChar">
    <w:name w:val="TH Char"/>
    <w:link w:val="TH"/>
    <w:locked/>
    <w:rsid w:val="00CD5BF0"/>
    <w:rPr>
      <w:rFonts w:ascii="Arial" w:hAnsi="Arial"/>
      <w:b/>
      <w:sz w:val="22"/>
      <w:lang w:eastAsia="zh-CN"/>
    </w:rPr>
  </w:style>
  <w:style w:type="paragraph" w:customStyle="1" w:styleId="NO">
    <w:name w:val="NO"/>
    <w:basedOn w:val="Normal"/>
    <w:link w:val="NOChar"/>
    <w:uiPriority w:val="99"/>
    <w:rsid w:val="00CD5BF0"/>
    <w:pPr>
      <w:keepLines/>
      <w:ind w:left="1135" w:hanging="851"/>
    </w:pPr>
    <w:rPr>
      <w:rFonts w:eastAsia="Times New Roman"/>
    </w:rPr>
  </w:style>
  <w:style w:type="character" w:customStyle="1" w:styleId="NOChar">
    <w:name w:val="NO Char"/>
    <w:link w:val="NO"/>
    <w:uiPriority w:val="99"/>
    <w:locked/>
    <w:rsid w:val="00CD5BF0"/>
    <w:rPr>
      <w:rFonts w:ascii="Times New Roman" w:hAnsi="Times New Roman"/>
      <w:sz w:val="22"/>
      <w:lang w:eastAsia="zh-CN"/>
    </w:rPr>
  </w:style>
  <w:style w:type="paragraph" w:customStyle="1" w:styleId="LD">
    <w:name w:val="LD"/>
    <w:uiPriority w:val="99"/>
    <w:rsid w:val="00CD5BF0"/>
    <w:pPr>
      <w:keepNext/>
      <w:keepLines/>
      <w:spacing w:line="180" w:lineRule="exact"/>
    </w:pPr>
    <w:rPr>
      <w:rFonts w:ascii="Courier New" w:hAnsi="Courier New"/>
      <w:noProof/>
      <w:lang w:val="en-GB"/>
    </w:rPr>
  </w:style>
  <w:style w:type="paragraph" w:customStyle="1" w:styleId="NW">
    <w:name w:val="NW"/>
    <w:basedOn w:val="NO"/>
    <w:uiPriority w:val="99"/>
    <w:rsid w:val="00CD5BF0"/>
  </w:style>
  <w:style w:type="paragraph" w:customStyle="1" w:styleId="NF">
    <w:name w:val="NF"/>
    <w:basedOn w:val="NO"/>
    <w:uiPriority w:val="99"/>
    <w:rsid w:val="00CD5BF0"/>
    <w:pPr>
      <w:keepNext/>
    </w:pPr>
    <w:rPr>
      <w:rFonts w:ascii="Arial" w:hAnsi="Arial"/>
      <w:sz w:val="18"/>
    </w:rPr>
  </w:style>
  <w:style w:type="paragraph" w:customStyle="1" w:styleId="PL">
    <w:name w:val="PL"/>
    <w:link w:val="PLChar"/>
    <w:uiPriority w:val="99"/>
    <w:rsid w:val="00CD5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CD5BF0"/>
    <w:rPr>
      <w:rFonts w:ascii="Courier New" w:hAnsi="Courier New"/>
      <w:noProof/>
      <w:lang w:val="en-GB"/>
    </w:rPr>
  </w:style>
  <w:style w:type="character" w:customStyle="1" w:styleId="TANChar">
    <w:name w:val="TAN Char"/>
    <w:link w:val="TAN"/>
    <w:uiPriority w:val="99"/>
    <w:locked/>
    <w:rsid w:val="00CD5BF0"/>
    <w:rPr>
      <w:rFonts w:ascii="Arial" w:hAnsi="Arial"/>
      <w:lang w:eastAsia="zh-CN"/>
    </w:rPr>
  </w:style>
  <w:style w:type="character" w:customStyle="1" w:styleId="B1Char">
    <w:name w:val="B1 Char"/>
    <w:link w:val="B1"/>
    <w:locked/>
    <w:rsid w:val="00CD5BF0"/>
    <w:rPr>
      <w:rFonts w:ascii="Times New Roman" w:hAnsi="Times New Roman"/>
      <w:sz w:val="22"/>
      <w:lang w:eastAsia="zh-CN"/>
    </w:rPr>
  </w:style>
  <w:style w:type="character" w:customStyle="1" w:styleId="B2Char">
    <w:name w:val="B2 Char"/>
    <w:link w:val="B2"/>
    <w:uiPriority w:val="99"/>
    <w:locked/>
    <w:rsid w:val="00CD5BF0"/>
    <w:rPr>
      <w:rFonts w:ascii="Times New Roman" w:hAnsi="Times New Roman"/>
      <w:sz w:val="22"/>
      <w:lang w:eastAsia="zh-CN"/>
    </w:rPr>
  </w:style>
  <w:style w:type="character" w:customStyle="1" w:styleId="B3Char">
    <w:name w:val="B3 Char"/>
    <w:link w:val="B3"/>
    <w:locked/>
    <w:rsid w:val="00CD5BF0"/>
    <w:rPr>
      <w:rFonts w:ascii="Times New Roman" w:hAnsi="Times New Roman"/>
      <w:sz w:val="22"/>
      <w:lang w:eastAsia="zh-CN"/>
    </w:rPr>
  </w:style>
  <w:style w:type="paragraph" w:customStyle="1" w:styleId="CRCoverPage">
    <w:name w:val="CR Cover Page"/>
    <w:uiPriority w:val="99"/>
    <w:rsid w:val="00CD5BF0"/>
    <w:pPr>
      <w:spacing w:after="120"/>
    </w:pPr>
    <w:rPr>
      <w:rFonts w:ascii="Arial" w:hAnsi="Arial"/>
      <w:lang w:val="en-GB"/>
    </w:rPr>
  </w:style>
  <w:style w:type="paragraph" w:customStyle="1" w:styleId="tdoc-header">
    <w:name w:val="tdoc-header"/>
    <w:uiPriority w:val="99"/>
    <w:rsid w:val="00CD5BF0"/>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CD5BF0"/>
    <w:rPr>
      <w:sz w:val="24"/>
      <w:lang w:val="en-US" w:eastAsia="en-US"/>
    </w:rPr>
  </w:style>
  <w:style w:type="paragraph" w:customStyle="1" w:styleId="Heading2Head2A2">
    <w:name w:val="Heading 2.Head2A.2"/>
    <w:basedOn w:val="Heading1"/>
    <w:next w:val="Normal"/>
    <w:uiPriority w:val="99"/>
    <w:rsid w:val="00CD5BF0"/>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CD5BF0"/>
    <w:pPr>
      <w:spacing w:before="120"/>
      <w:outlineLvl w:val="2"/>
    </w:pPr>
    <w:rPr>
      <w:sz w:val="28"/>
    </w:rPr>
  </w:style>
  <w:style w:type="paragraph" w:customStyle="1" w:styleId="ZchnZchn">
    <w:name w:val="Zchn Zchn"/>
    <w:uiPriority w:val="99"/>
    <w:semiHidden/>
    <w:rsid w:val="00CD5BF0"/>
    <w:pPr>
      <w:keepNext/>
      <w:numPr>
        <w:numId w:val="2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CD5BF0"/>
    <w:pPr>
      <w:numPr>
        <w:numId w:val="27"/>
      </w:numPr>
      <w:jc w:val="both"/>
    </w:pPr>
    <w:rPr>
      <w:rFonts w:eastAsia="Times New Roman"/>
    </w:rPr>
  </w:style>
  <w:style w:type="paragraph" w:customStyle="1" w:styleId="Bulleted">
    <w:name w:val="Bulleted"/>
    <w:aliases w:val="Symbol (symbol),Left:  0,25&quot;,Hanging:  0"/>
    <w:basedOn w:val="Normal"/>
    <w:uiPriority w:val="99"/>
    <w:rsid w:val="00CD5BF0"/>
    <w:pPr>
      <w:numPr>
        <w:ilvl w:val="2"/>
        <w:numId w:val="28"/>
      </w:numPr>
    </w:pPr>
    <w:rPr>
      <w:rFonts w:ascii="Arial" w:eastAsia="Batang" w:hAnsi="Arial"/>
      <w:szCs w:val="24"/>
    </w:rPr>
  </w:style>
  <w:style w:type="paragraph" w:customStyle="1" w:styleId="Listnumbersingleline">
    <w:name w:val="List number single line"/>
    <w:uiPriority w:val="99"/>
    <w:rsid w:val="00CD5BF0"/>
    <w:pPr>
      <w:numPr>
        <w:numId w:val="29"/>
      </w:numPr>
    </w:pPr>
    <w:rPr>
      <w:rFonts w:ascii="Arial" w:eastAsia="MS Mincho" w:hAnsi="Arial"/>
    </w:rPr>
  </w:style>
  <w:style w:type="paragraph" w:customStyle="1" w:styleId="INDENT1">
    <w:name w:val="INDENT1"/>
    <w:basedOn w:val="Normal"/>
    <w:uiPriority w:val="99"/>
    <w:rsid w:val="00CD5BF0"/>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CD5BF0"/>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CD5BF0"/>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CD5B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CD5BF0"/>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CD5B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CD5BF0"/>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CD5BF0"/>
    <w:pPr>
      <w:overflowPunct w:val="0"/>
      <w:autoSpaceDE w:val="0"/>
      <w:autoSpaceDN w:val="0"/>
      <w:adjustRightInd w:val="0"/>
      <w:textAlignment w:val="baseline"/>
    </w:pPr>
  </w:style>
  <w:style w:type="paragraph" w:customStyle="1" w:styleId="Guidance">
    <w:name w:val="Guidance"/>
    <w:basedOn w:val="Normal"/>
    <w:uiPriority w:val="99"/>
    <w:rsid w:val="00CD5BF0"/>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CD5BF0"/>
    <w:rPr>
      <w:rFonts w:eastAsia="Times New Roman"/>
    </w:rPr>
  </w:style>
  <w:style w:type="paragraph" w:styleId="BodyTextIndent">
    <w:name w:val="Body Text Indent"/>
    <w:basedOn w:val="Normal"/>
    <w:link w:val="BodyTextIndentChar"/>
    <w:uiPriority w:val="99"/>
    <w:rsid w:val="00CD5BF0"/>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CD5BF0"/>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CD5BF0"/>
    <w:pPr>
      <w:tabs>
        <w:tab w:val="center" w:pos="4820"/>
        <w:tab w:val="right" w:pos="9640"/>
      </w:tabs>
    </w:pPr>
    <w:rPr>
      <w:rFonts w:eastAsia="Times New Roman"/>
    </w:rPr>
  </w:style>
  <w:style w:type="character" w:customStyle="1" w:styleId="TALChar">
    <w:name w:val="TAL Char"/>
    <w:uiPriority w:val="99"/>
    <w:rsid w:val="00CD5BF0"/>
    <w:rPr>
      <w:rFonts w:ascii="Arial" w:hAnsi="Arial"/>
      <w:sz w:val="18"/>
      <w:lang w:val="en-GB" w:eastAsia="en-US"/>
    </w:rPr>
  </w:style>
  <w:style w:type="character" w:customStyle="1" w:styleId="CharChar4">
    <w:name w:val="Char Char4"/>
    <w:uiPriority w:val="99"/>
    <w:rsid w:val="00CD5BF0"/>
    <w:rPr>
      <w:rFonts w:ascii="Times New Roman" w:eastAsia="MS Mincho" w:hAnsi="Times New Roman"/>
      <w:b/>
      <w:lang w:val="en-GB"/>
    </w:rPr>
  </w:style>
  <w:style w:type="character" w:customStyle="1" w:styleId="CharChar6">
    <w:name w:val="Char Char6"/>
    <w:uiPriority w:val="99"/>
    <w:rsid w:val="00CD5BF0"/>
    <w:rPr>
      <w:rFonts w:ascii="Times New Roman" w:hAnsi="Times New Roman"/>
      <w:b/>
      <w:lang w:val="en-GB" w:eastAsia="ja-JP"/>
    </w:rPr>
  </w:style>
  <w:style w:type="paragraph" w:customStyle="1" w:styleId="NormalArial">
    <w:name w:val="Normal + Arial"/>
    <w:aliases w:val="9 pt,Right,Right:  0,24 cm,After:  0 pt"/>
    <w:basedOn w:val="Normal"/>
    <w:uiPriority w:val="99"/>
    <w:rsid w:val="00CD5BF0"/>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CD5BF0"/>
    <w:rPr>
      <w:rFonts w:ascii="Times New Roman" w:hAnsi="Times New Roman"/>
      <w:lang w:val="en-GB" w:eastAsia="en-US"/>
    </w:rPr>
  </w:style>
  <w:style w:type="paragraph" w:customStyle="1" w:styleId="ZchnZchn1">
    <w:name w:val="Zchn Zchn1"/>
    <w:uiPriority w:val="99"/>
    <w:semiHidden/>
    <w:rsid w:val="00CD5B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CD5BF0"/>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CD5BF0"/>
    <w:rPr>
      <w:rFonts w:ascii="Arial" w:hAnsi="Arial"/>
      <w:sz w:val="22"/>
      <w:lang w:eastAsia="ja-JP"/>
    </w:rPr>
  </w:style>
  <w:style w:type="paragraph" w:customStyle="1" w:styleId="CharCharCharChar1CharChar">
    <w:name w:val="Char Char Char Char1 Char Char"/>
    <w:uiPriority w:val="99"/>
    <w:semiHidden/>
    <w:rsid w:val="00CD5B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CD5BF0"/>
    <w:pPr>
      <w:numPr>
        <w:numId w:val="31"/>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CD5BF0"/>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CD5BF0"/>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CD5BF0"/>
    <w:rPr>
      <w:rFonts w:ascii="Times New Roman" w:hAnsi="Times New Roman"/>
      <w:sz w:val="22"/>
      <w:lang w:eastAsia="zh-CN"/>
    </w:rPr>
  </w:style>
  <w:style w:type="character" w:customStyle="1" w:styleId="CommentTextChar">
    <w:name w:val="Comment Text Char"/>
    <w:link w:val="CommentText"/>
    <w:uiPriority w:val="99"/>
    <w:semiHidden/>
    <w:rsid w:val="00CD5BF0"/>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5BF0"/>
    <w:rPr>
      <w:rFonts w:ascii="Times New Roman" w:hAnsi="Times New Roman"/>
      <w:sz w:val="22"/>
      <w:lang w:eastAsia="zh-CN"/>
    </w:rPr>
  </w:style>
  <w:style w:type="character" w:customStyle="1" w:styleId="FooterChar">
    <w:name w:val="Footer Char"/>
    <w:link w:val="Footer"/>
    <w:uiPriority w:val="99"/>
    <w:rsid w:val="00CD5BF0"/>
    <w:rPr>
      <w:rFonts w:ascii="Times New Roman" w:hAnsi="Times New Roman"/>
      <w:sz w:val="22"/>
      <w:lang w:eastAsia="zh-CN"/>
    </w:rPr>
  </w:style>
  <w:style w:type="paragraph" w:styleId="IndexHeading">
    <w:name w:val="index heading"/>
    <w:basedOn w:val="Normal"/>
    <w:next w:val="Normal"/>
    <w:uiPriority w:val="99"/>
    <w:rsid w:val="00CD5BF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CD5BF0"/>
    <w:rPr>
      <w:rFonts w:ascii="Times New Roman" w:hAnsi="Times New Roman"/>
      <w:b/>
      <w:sz w:val="22"/>
      <w:lang w:val="sv-SE" w:eastAsia="ja-JP"/>
    </w:rPr>
  </w:style>
  <w:style w:type="character" w:customStyle="1" w:styleId="BodyTextChar1">
    <w:name w:val="Body Text Char1"/>
    <w:aliases w:val="bt Char1"/>
    <w:link w:val="BodyText"/>
    <w:uiPriority w:val="99"/>
    <w:rsid w:val="00CD5BF0"/>
    <w:rPr>
      <w:rFonts w:ascii="Times New Roman" w:hAnsi="Times New Roman"/>
      <w:sz w:val="24"/>
      <w:lang w:val="sv-SE" w:eastAsia="ja-JP"/>
    </w:rPr>
  </w:style>
  <w:style w:type="paragraph" w:styleId="BodyText3">
    <w:name w:val="Body Text 3"/>
    <w:basedOn w:val="Normal"/>
    <w:link w:val="BodyText3Char"/>
    <w:uiPriority w:val="99"/>
    <w:rsid w:val="00CD5BF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CD5BF0"/>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CD5BF0"/>
    <w:rPr>
      <w:rFonts w:ascii="Times New Roman" w:hAnsi="Times New Roman"/>
      <w:sz w:val="2"/>
      <w:shd w:val="clear" w:color="auto" w:fill="000080"/>
      <w:lang w:eastAsia="zh-CN"/>
    </w:rPr>
  </w:style>
  <w:style w:type="paragraph" w:styleId="PlainText">
    <w:name w:val="Plain Text"/>
    <w:basedOn w:val="Normal"/>
    <w:link w:val="PlainTextChar"/>
    <w:uiPriority w:val="99"/>
    <w:rsid w:val="00CD5BF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CD5BF0"/>
    <w:rPr>
      <w:rFonts w:ascii="Courier New" w:hAnsi="Courier New"/>
      <w:sz w:val="22"/>
      <w:lang w:val="nb-NO" w:eastAsia="ja-JP"/>
    </w:rPr>
  </w:style>
  <w:style w:type="paragraph" w:styleId="NormalWeb">
    <w:name w:val="Normal (Web)"/>
    <w:basedOn w:val="Normal"/>
    <w:uiPriority w:val="99"/>
    <w:rsid w:val="00CD5BF0"/>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CD5BF0"/>
    <w:rPr>
      <w:rFonts w:ascii="Times New Roman" w:hAnsi="Times New Roman"/>
      <w:b/>
      <w:sz w:val="22"/>
    </w:rPr>
  </w:style>
  <w:style w:type="character" w:customStyle="1" w:styleId="BalloonTextChar">
    <w:name w:val="Balloon Text Char"/>
    <w:link w:val="BalloonText"/>
    <w:uiPriority w:val="99"/>
    <w:semiHidden/>
    <w:rsid w:val="00CD5BF0"/>
    <w:rPr>
      <w:rFonts w:ascii="Times New Roman" w:hAnsi="Times New Roman"/>
      <w:sz w:val="22"/>
      <w:lang w:eastAsia="zh-CN"/>
    </w:rPr>
  </w:style>
  <w:style w:type="paragraph" w:customStyle="1" w:styleId="TdocHeader2">
    <w:name w:val="Tdoc_Header_2"/>
    <w:basedOn w:val="Normal"/>
    <w:rsid w:val="00CD5BF0"/>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CD5BF0"/>
    <w:pPr>
      <w:numPr>
        <w:numId w:val="39"/>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CD5BF0"/>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CD5BF0"/>
    <w:rPr>
      <w:rFonts w:ascii="Arial" w:eastAsia="MS Mincho" w:hAnsi="Arial"/>
      <w:sz w:val="22"/>
      <w:szCs w:val="24"/>
      <w:lang w:val="en-GB" w:eastAsia="en-GB"/>
    </w:rPr>
  </w:style>
  <w:style w:type="paragraph" w:customStyle="1" w:styleId="BoldComments">
    <w:name w:val="Bold Comments"/>
    <w:basedOn w:val="Normal"/>
    <w:link w:val="BoldCommentsChar"/>
    <w:qFormat/>
    <w:rsid w:val="00CD5BF0"/>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CD5BF0"/>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CD5BF0"/>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CD5BF0"/>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015603">
      <w:bodyDiv w:val="1"/>
      <w:marLeft w:val="0"/>
      <w:marRight w:val="0"/>
      <w:marTop w:val="0"/>
      <w:marBottom w:val="0"/>
      <w:divBdr>
        <w:top w:val="none" w:sz="0" w:space="0" w:color="auto"/>
        <w:left w:val="none" w:sz="0" w:space="0" w:color="auto"/>
        <w:bottom w:val="none" w:sz="0" w:space="0" w:color="auto"/>
        <w:right w:val="none" w:sz="0" w:space="0" w:color="auto"/>
      </w:divBdr>
    </w:div>
    <w:div w:id="531958992">
      <w:bodyDiv w:val="1"/>
      <w:marLeft w:val="0"/>
      <w:marRight w:val="0"/>
      <w:marTop w:val="0"/>
      <w:marBottom w:val="0"/>
      <w:divBdr>
        <w:top w:val="none" w:sz="0" w:space="0" w:color="auto"/>
        <w:left w:val="none" w:sz="0" w:space="0" w:color="auto"/>
        <w:bottom w:val="none" w:sz="0" w:space="0" w:color="auto"/>
        <w:right w:val="none" w:sz="0" w:space="0" w:color="auto"/>
      </w:divBdr>
    </w:div>
    <w:div w:id="1411805506">
      <w:bodyDiv w:val="1"/>
      <w:marLeft w:val="0"/>
      <w:marRight w:val="0"/>
      <w:marTop w:val="0"/>
      <w:marBottom w:val="0"/>
      <w:divBdr>
        <w:top w:val="none" w:sz="0" w:space="0" w:color="auto"/>
        <w:left w:val="none" w:sz="0" w:space="0" w:color="auto"/>
        <w:bottom w:val="none" w:sz="0" w:space="0" w:color="auto"/>
        <w:right w:val="none" w:sz="0" w:space="0" w:color="auto"/>
      </w:divBdr>
    </w:div>
    <w:div w:id="203083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D77ED863-63BC-4FF8-82A5-1E6864112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1556</Words>
  <Characters>8873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2017-08-12T06:15:00Z</dcterms:created>
  <dcterms:modified xsi:type="dcterms:W3CDTF">2017-08-12T07:05:00Z</dcterms:modified>
</cp:coreProperties>
</file>